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AA2F6" w14:textId="033E9434" w:rsidR="00167D83" w:rsidRPr="00265363" w:rsidRDefault="00167D83" w:rsidP="00167D83">
      <w:pPr>
        <w:rPr>
          <w:b/>
          <w:sz w:val="26"/>
          <w:szCs w:val="26"/>
        </w:rPr>
      </w:pPr>
      <w:bookmarkStart w:id="0" w:name="_Hlk68639322"/>
      <w:r w:rsidRPr="00265363">
        <w:rPr>
          <w:b/>
          <w:sz w:val="26"/>
          <w:szCs w:val="26"/>
        </w:rPr>
        <w:t>SỞ GIÁO DỤC VÀ ĐÀO TẠO QUẢNG NAM</w:t>
      </w:r>
      <w:r w:rsidRPr="00265363">
        <w:rPr>
          <w:b/>
          <w:sz w:val="26"/>
          <w:szCs w:val="26"/>
        </w:rPr>
        <w:tab/>
      </w:r>
      <w:r w:rsidRPr="00265363">
        <w:rPr>
          <w:b/>
          <w:sz w:val="26"/>
          <w:szCs w:val="26"/>
        </w:rPr>
        <w:tab/>
      </w:r>
      <w:r w:rsidRPr="00265363">
        <w:rPr>
          <w:b/>
          <w:sz w:val="26"/>
          <w:szCs w:val="26"/>
        </w:rPr>
        <w:tab/>
        <w:t xml:space="preserve">    BẢNG ĐẶC TẢ KĨ THUẬT ĐỀ KIỂM TRA CUỐI KÌ II</w:t>
      </w:r>
    </w:p>
    <w:p w14:paraId="289AB77F" w14:textId="431AFAD6" w:rsidR="00167D83" w:rsidRPr="00265363" w:rsidRDefault="00167D83" w:rsidP="00167D83">
      <w:pPr>
        <w:ind w:left="2880" w:firstLine="720"/>
        <w:jc w:val="center"/>
        <w:rPr>
          <w:b/>
          <w:sz w:val="26"/>
          <w:szCs w:val="26"/>
        </w:rPr>
      </w:pPr>
      <w:r w:rsidRPr="00265363">
        <w:rPr>
          <w:b/>
          <w:sz w:val="26"/>
          <w:szCs w:val="26"/>
        </w:rPr>
        <w:t xml:space="preserve">                                        MÔN: </w:t>
      </w:r>
      <w:r w:rsidR="002F6997" w:rsidRPr="00265363">
        <w:rPr>
          <w:b/>
          <w:color w:val="FF0000"/>
          <w:sz w:val="26"/>
          <w:szCs w:val="26"/>
        </w:rPr>
        <w:t xml:space="preserve">VẬT LÝ </w:t>
      </w:r>
      <w:r w:rsidRPr="00265363">
        <w:rPr>
          <w:b/>
          <w:color w:val="FF0000"/>
          <w:sz w:val="26"/>
          <w:szCs w:val="26"/>
        </w:rPr>
        <w:t xml:space="preserve">LỚP </w:t>
      </w:r>
      <w:proofErr w:type="gramStart"/>
      <w:r w:rsidRPr="00265363">
        <w:rPr>
          <w:b/>
          <w:color w:val="FF0000"/>
          <w:sz w:val="26"/>
          <w:szCs w:val="26"/>
        </w:rPr>
        <w:t xml:space="preserve">11  </w:t>
      </w:r>
      <w:r w:rsidRPr="00265363">
        <w:rPr>
          <w:b/>
          <w:sz w:val="26"/>
          <w:szCs w:val="26"/>
        </w:rPr>
        <w:t>–</w:t>
      </w:r>
      <w:proofErr w:type="gramEnd"/>
      <w:r w:rsidRPr="00265363">
        <w:rPr>
          <w:b/>
          <w:sz w:val="26"/>
          <w:szCs w:val="26"/>
        </w:rPr>
        <w:t xml:space="preserve"> THỜI GIAN LÀM BÀI: </w:t>
      </w:r>
      <w:r w:rsidR="002F6997" w:rsidRPr="00265363">
        <w:rPr>
          <w:b/>
          <w:color w:val="FF0000"/>
          <w:sz w:val="26"/>
          <w:szCs w:val="26"/>
        </w:rPr>
        <w:t>45</w:t>
      </w:r>
      <w:r w:rsidRPr="00265363">
        <w:rPr>
          <w:b/>
          <w:color w:val="FF0000"/>
          <w:sz w:val="26"/>
          <w:szCs w:val="26"/>
        </w:rPr>
        <w:t xml:space="preserve"> phút</w:t>
      </w:r>
    </w:p>
    <w:p w14:paraId="28F56866" w14:textId="77777777" w:rsidR="00EE7F9C" w:rsidRPr="00265363" w:rsidRDefault="00EE7F9C" w:rsidP="00EE7F9C">
      <w:pPr>
        <w:jc w:val="center"/>
        <w:rPr>
          <w:b/>
          <w:color w:val="FF0000"/>
          <w:sz w:val="26"/>
          <w:szCs w:val="26"/>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10"/>
        <w:gridCol w:w="1701"/>
        <w:gridCol w:w="9497"/>
      </w:tblGrid>
      <w:tr w:rsidR="00EE7F9C" w:rsidRPr="00265363" w14:paraId="567790A7" w14:textId="77777777" w:rsidTr="00167D83">
        <w:trPr>
          <w:trHeight w:val="385"/>
        </w:trPr>
        <w:tc>
          <w:tcPr>
            <w:tcW w:w="3828" w:type="dxa"/>
            <w:gridSpan w:val="2"/>
            <w:shd w:val="clear" w:color="auto" w:fill="auto"/>
            <w:vAlign w:val="center"/>
          </w:tcPr>
          <w:p w14:paraId="69B2C9D9" w14:textId="77777777" w:rsidR="00EE7F9C" w:rsidRPr="00265363" w:rsidRDefault="00EE7F9C" w:rsidP="00CD6A22">
            <w:pPr>
              <w:autoSpaceDE w:val="0"/>
              <w:autoSpaceDN w:val="0"/>
              <w:adjustRightInd w:val="0"/>
              <w:spacing w:before="60" w:after="60"/>
              <w:jc w:val="center"/>
              <w:rPr>
                <w:b/>
                <w:color w:val="000000"/>
                <w:sz w:val="26"/>
                <w:szCs w:val="26"/>
                <w:lang w:val="sv-SE"/>
              </w:rPr>
            </w:pPr>
            <w:r w:rsidRPr="00265363">
              <w:rPr>
                <w:b/>
                <w:color w:val="000000"/>
                <w:sz w:val="26"/>
                <w:szCs w:val="26"/>
                <w:lang w:val="sv-SE"/>
              </w:rPr>
              <w:t>CHỦ ĐỀ</w:t>
            </w:r>
          </w:p>
        </w:tc>
        <w:tc>
          <w:tcPr>
            <w:tcW w:w="1701" w:type="dxa"/>
            <w:vAlign w:val="center"/>
          </w:tcPr>
          <w:p w14:paraId="0AF67DE6" w14:textId="4D17B1F0" w:rsidR="00EE7F9C" w:rsidRPr="00265363" w:rsidRDefault="00CD6A22" w:rsidP="00CD6A22">
            <w:pPr>
              <w:autoSpaceDE w:val="0"/>
              <w:autoSpaceDN w:val="0"/>
              <w:adjustRightInd w:val="0"/>
              <w:spacing w:before="60" w:after="60"/>
              <w:jc w:val="center"/>
              <w:rPr>
                <w:b/>
                <w:color w:val="000000"/>
                <w:sz w:val="26"/>
                <w:szCs w:val="26"/>
                <w:lang w:val="sv-SE"/>
              </w:rPr>
            </w:pPr>
            <w:r w:rsidRPr="00265363">
              <w:rPr>
                <w:b/>
                <w:color w:val="000000"/>
                <w:sz w:val="26"/>
                <w:szCs w:val="26"/>
                <w:lang w:val="sv-SE"/>
              </w:rPr>
              <w:t>MỨC ĐỘ</w:t>
            </w:r>
          </w:p>
        </w:tc>
        <w:tc>
          <w:tcPr>
            <w:tcW w:w="9497" w:type="dxa"/>
            <w:shd w:val="clear" w:color="auto" w:fill="auto"/>
            <w:vAlign w:val="center"/>
          </w:tcPr>
          <w:p w14:paraId="2D48A1E5" w14:textId="77777777" w:rsidR="00EE7F9C" w:rsidRPr="00265363" w:rsidRDefault="00EE7F9C" w:rsidP="00CD6A22">
            <w:pPr>
              <w:autoSpaceDE w:val="0"/>
              <w:autoSpaceDN w:val="0"/>
              <w:adjustRightInd w:val="0"/>
              <w:spacing w:before="60" w:after="60"/>
              <w:jc w:val="center"/>
              <w:rPr>
                <w:b/>
                <w:color w:val="000000"/>
                <w:sz w:val="26"/>
                <w:szCs w:val="26"/>
                <w:lang w:val="sv-SE"/>
              </w:rPr>
            </w:pPr>
            <w:r w:rsidRPr="00265363">
              <w:rPr>
                <w:b/>
                <w:color w:val="000000"/>
                <w:sz w:val="26"/>
                <w:szCs w:val="26"/>
                <w:lang w:val="sv-SE"/>
              </w:rPr>
              <w:t>MÔ TẢ</w:t>
            </w:r>
          </w:p>
        </w:tc>
      </w:tr>
      <w:tr w:rsidR="00167D83" w:rsidRPr="00265363" w14:paraId="0D993A1B" w14:textId="77777777" w:rsidTr="00167D83">
        <w:trPr>
          <w:trHeight w:val="334"/>
        </w:trPr>
        <w:tc>
          <w:tcPr>
            <w:tcW w:w="1418" w:type="dxa"/>
            <w:vMerge w:val="restart"/>
            <w:shd w:val="clear" w:color="auto" w:fill="auto"/>
            <w:vAlign w:val="center"/>
          </w:tcPr>
          <w:p w14:paraId="415A8070" w14:textId="39D13F13" w:rsidR="00167D83" w:rsidRPr="00265363" w:rsidRDefault="00141F67" w:rsidP="00167D83">
            <w:pPr>
              <w:spacing w:before="60" w:after="60"/>
              <w:rPr>
                <w:b/>
                <w:sz w:val="26"/>
                <w:szCs w:val="26"/>
              </w:rPr>
            </w:pPr>
            <w:r w:rsidRPr="00265363">
              <w:rPr>
                <w:b/>
                <w:sz w:val="26"/>
                <w:szCs w:val="26"/>
              </w:rPr>
              <w:t>Chương 4: Từ trường</w:t>
            </w:r>
          </w:p>
        </w:tc>
        <w:tc>
          <w:tcPr>
            <w:tcW w:w="2410" w:type="dxa"/>
            <w:tcBorders>
              <w:top w:val="nil"/>
              <w:bottom w:val="nil"/>
            </w:tcBorders>
            <w:shd w:val="clear" w:color="auto" w:fill="auto"/>
            <w:vAlign w:val="center"/>
          </w:tcPr>
          <w:p w14:paraId="43F534EE" w14:textId="52CA1031" w:rsidR="00167D83" w:rsidRPr="00A4744A" w:rsidRDefault="005F57A4" w:rsidP="00CD6A22">
            <w:pPr>
              <w:spacing w:before="60" w:after="60"/>
              <w:jc w:val="center"/>
              <w:rPr>
                <w:b/>
                <w:sz w:val="26"/>
                <w:szCs w:val="26"/>
              </w:rPr>
            </w:pPr>
            <w:r w:rsidRPr="00A4744A">
              <w:rPr>
                <w:b/>
                <w:sz w:val="26"/>
                <w:szCs w:val="26"/>
              </w:rPr>
              <w:t>Từ trường</w:t>
            </w:r>
          </w:p>
        </w:tc>
        <w:tc>
          <w:tcPr>
            <w:tcW w:w="1701" w:type="dxa"/>
            <w:vAlign w:val="center"/>
          </w:tcPr>
          <w:p w14:paraId="30FC5545" w14:textId="3A29BD69" w:rsidR="00167D83" w:rsidRPr="00265363" w:rsidRDefault="005F57A4" w:rsidP="00CD6A22">
            <w:pPr>
              <w:autoSpaceDE w:val="0"/>
              <w:autoSpaceDN w:val="0"/>
              <w:adjustRightInd w:val="0"/>
              <w:spacing w:before="60" w:after="60"/>
              <w:jc w:val="center"/>
              <w:rPr>
                <w:color w:val="000000"/>
                <w:sz w:val="26"/>
                <w:szCs w:val="26"/>
                <w:lang w:val="sv-SE"/>
              </w:rPr>
            </w:pPr>
            <w:r w:rsidRPr="00265363">
              <w:rPr>
                <w:i/>
                <w:color w:val="0070C0"/>
                <w:sz w:val="26"/>
                <w:szCs w:val="26"/>
                <w:lang w:val="sv-SE"/>
              </w:rPr>
              <w:t>Nhận biết</w:t>
            </w:r>
          </w:p>
        </w:tc>
        <w:tc>
          <w:tcPr>
            <w:tcW w:w="9497" w:type="dxa"/>
            <w:shd w:val="clear" w:color="auto" w:fill="auto"/>
            <w:vAlign w:val="center"/>
          </w:tcPr>
          <w:p w14:paraId="156D4879" w14:textId="77777777" w:rsidR="00167D83" w:rsidRPr="00265363" w:rsidRDefault="005F57A4" w:rsidP="00541603">
            <w:pPr>
              <w:rPr>
                <w:sz w:val="26"/>
                <w:szCs w:val="26"/>
              </w:rPr>
            </w:pPr>
            <w:r w:rsidRPr="00265363">
              <w:rPr>
                <w:sz w:val="26"/>
                <w:szCs w:val="26"/>
              </w:rPr>
              <w:t>- Biết được từ trường tồn tại ở đâu và có tính chất gì.</w:t>
            </w:r>
          </w:p>
          <w:p w14:paraId="71096130" w14:textId="77777777" w:rsidR="005F57A4" w:rsidRPr="00265363" w:rsidRDefault="005F57A4" w:rsidP="00541603">
            <w:pPr>
              <w:rPr>
                <w:sz w:val="26"/>
                <w:szCs w:val="26"/>
              </w:rPr>
            </w:pPr>
            <w:r w:rsidRPr="00265363">
              <w:rPr>
                <w:sz w:val="26"/>
                <w:szCs w:val="26"/>
              </w:rPr>
              <w:t>- Nêu được định nghĩa đường sức từ và các tính chất của nó</w:t>
            </w:r>
          </w:p>
          <w:p w14:paraId="5B60047E" w14:textId="4A3EFEF6" w:rsidR="005F57A4" w:rsidRPr="00265363" w:rsidRDefault="005F57A4" w:rsidP="00541603">
            <w:pPr>
              <w:rPr>
                <w:sz w:val="26"/>
                <w:szCs w:val="26"/>
              </w:rPr>
            </w:pPr>
            <w:r w:rsidRPr="00265363">
              <w:rPr>
                <w:sz w:val="26"/>
                <w:szCs w:val="26"/>
              </w:rPr>
              <w:t>- Biết được khái niệm từ trường đều</w:t>
            </w:r>
          </w:p>
        </w:tc>
      </w:tr>
      <w:tr w:rsidR="00167D83" w:rsidRPr="00265363" w14:paraId="76A22088" w14:textId="77777777" w:rsidTr="00A75FC8">
        <w:trPr>
          <w:trHeight w:val="222"/>
        </w:trPr>
        <w:tc>
          <w:tcPr>
            <w:tcW w:w="1418" w:type="dxa"/>
            <w:vMerge/>
            <w:shd w:val="clear" w:color="auto" w:fill="auto"/>
            <w:vAlign w:val="center"/>
          </w:tcPr>
          <w:p w14:paraId="099498D6" w14:textId="77777777" w:rsidR="00167D83" w:rsidRPr="00265363" w:rsidRDefault="00167D83" w:rsidP="00CD6A22">
            <w:pPr>
              <w:spacing w:before="60" w:after="60"/>
              <w:jc w:val="center"/>
              <w:rPr>
                <w:bCs/>
                <w:sz w:val="26"/>
                <w:szCs w:val="26"/>
              </w:rPr>
            </w:pPr>
          </w:p>
        </w:tc>
        <w:tc>
          <w:tcPr>
            <w:tcW w:w="2410" w:type="dxa"/>
            <w:vMerge w:val="restart"/>
            <w:tcBorders>
              <w:bottom w:val="nil"/>
            </w:tcBorders>
            <w:shd w:val="clear" w:color="auto" w:fill="auto"/>
            <w:vAlign w:val="center"/>
          </w:tcPr>
          <w:p w14:paraId="4A56D99A" w14:textId="42A95FBE" w:rsidR="00167D83" w:rsidRPr="00A4744A" w:rsidRDefault="005F57A4" w:rsidP="00CD6A22">
            <w:pPr>
              <w:spacing w:before="60" w:after="60"/>
              <w:jc w:val="center"/>
              <w:rPr>
                <w:b/>
                <w:bCs/>
                <w:sz w:val="26"/>
                <w:szCs w:val="26"/>
              </w:rPr>
            </w:pPr>
            <w:r w:rsidRPr="00A4744A">
              <w:rPr>
                <w:b/>
                <w:bCs/>
                <w:sz w:val="26"/>
                <w:szCs w:val="26"/>
              </w:rPr>
              <w:t>Lực từ. Cảm ứng từ. Từ trường của dòng điện chạy trong các dây dẫn có hình dạng đặc biệt</w:t>
            </w:r>
          </w:p>
        </w:tc>
        <w:tc>
          <w:tcPr>
            <w:tcW w:w="1701" w:type="dxa"/>
            <w:vAlign w:val="center"/>
          </w:tcPr>
          <w:p w14:paraId="3C3F0156" w14:textId="77777777" w:rsidR="005F57A4" w:rsidRPr="00265363" w:rsidRDefault="005F57A4" w:rsidP="005F57A4">
            <w:pPr>
              <w:autoSpaceDE w:val="0"/>
              <w:autoSpaceDN w:val="0"/>
              <w:adjustRightInd w:val="0"/>
              <w:spacing w:before="60" w:after="60"/>
              <w:rPr>
                <w:i/>
                <w:color w:val="0070C0"/>
                <w:sz w:val="26"/>
                <w:szCs w:val="26"/>
                <w:lang w:val="sv-SE"/>
              </w:rPr>
            </w:pPr>
            <w:r w:rsidRPr="00265363">
              <w:rPr>
                <w:i/>
                <w:color w:val="0070C0"/>
                <w:sz w:val="26"/>
                <w:szCs w:val="26"/>
                <w:lang w:val="sv-SE"/>
              </w:rPr>
              <w:t>Nhận biết</w:t>
            </w:r>
          </w:p>
          <w:p w14:paraId="00E6C0D7" w14:textId="73165EC8" w:rsidR="00167D83" w:rsidRPr="00265363" w:rsidRDefault="00167D83" w:rsidP="00167D83">
            <w:pPr>
              <w:autoSpaceDE w:val="0"/>
              <w:autoSpaceDN w:val="0"/>
              <w:adjustRightInd w:val="0"/>
              <w:spacing w:before="60" w:after="60"/>
              <w:rPr>
                <w:i/>
                <w:color w:val="00B050"/>
                <w:sz w:val="26"/>
                <w:szCs w:val="26"/>
                <w:lang w:val="sv-SE"/>
              </w:rPr>
            </w:pPr>
          </w:p>
        </w:tc>
        <w:tc>
          <w:tcPr>
            <w:tcW w:w="9497" w:type="dxa"/>
            <w:shd w:val="clear" w:color="auto" w:fill="auto"/>
            <w:vAlign w:val="center"/>
          </w:tcPr>
          <w:p w14:paraId="4FC4706C" w14:textId="1BAC4D60" w:rsidR="00167D83" w:rsidRPr="00265363" w:rsidRDefault="005F57A4" w:rsidP="000C5A6D">
            <w:pPr>
              <w:rPr>
                <w:sz w:val="26"/>
                <w:szCs w:val="26"/>
                <w:lang w:val="sv-SE"/>
              </w:rPr>
            </w:pPr>
            <w:r w:rsidRPr="00265363">
              <w:rPr>
                <w:sz w:val="26"/>
                <w:szCs w:val="26"/>
                <w:lang w:val="sv-SE"/>
              </w:rPr>
              <w:t>- Biết được điểm đặt, phương, chiều, độ lớn của lực từ tác dụng lên đoạn dây mang dòng điện đặt trong một từ trường đều.</w:t>
            </w:r>
          </w:p>
          <w:p w14:paraId="2F80AE0E" w14:textId="45D77707" w:rsidR="005F57A4" w:rsidRPr="00265363" w:rsidRDefault="005F57A4" w:rsidP="005F57A4">
            <w:pPr>
              <w:rPr>
                <w:sz w:val="26"/>
                <w:szCs w:val="26"/>
                <w:lang w:val="sv-SE"/>
              </w:rPr>
            </w:pPr>
            <w:r w:rsidRPr="00265363">
              <w:rPr>
                <w:sz w:val="26"/>
                <w:szCs w:val="26"/>
                <w:lang w:val="sv-SE"/>
              </w:rPr>
              <w:t>- Biết công thức tính cảm ứng từ tại một điểm cách dây dẫn thẳng dài mang dòng điện một đoạn r, cảm ứng từ tại tâm dây dẫn tròn mang dòng điện và cảm ứng từ trong lòng ống dây dài  mang dòng điện.</w:t>
            </w:r>
          </w:p>
        </w:tc>
      </w:tr>
      <w:tr w:rsidR="00167D83" w:rsidRPr="00265363" w14:paraId="49346116" w14:textId="77777777" w:rsidTr="00A75FC8">
        <w:trPr>
          <w:trHeight w:val="222"/>
        </w:trPr>
        <w:tc>
          <w:tcPr>
            <w:tcW w:w="1418" w:type="dxa"/>
            <w:vMerge/>
            <w:shd w:val="clear" w:color="auto" w:fill="auto"/>
            <w:vAlign w:val="center"/>
          </w:tcPr>
          <w:p w14:paraId="18AD7FF8" w14:textId="6D3282F9" w:rsidR="00167D83" w:rsidRPr="00265363" w:rsidRDefault="00167D83" w:rsidP="00E666F4">
            <w:pPr>
              <w:spacing w:before="60" w:after="60"/>
              <w:jc w:val="center"/>
              <w:rPr>
                <w:bCs/>
                <w:sz w:val="26"/>
                <w:szCs w:val="26"/>
              </w:rPr>
            </w:pPr>
          </w:p>
        </w:tc>
        <w:tc>
          <w:tcPr>
            <w:tcW w:w="2410" w:type="dxa"/>
            <w:vMerge/>
            <w:tcBorders>
              <w:top w:val="nil"/>
              <w:bottom w:val="nil"/>
            </w:tcBorders>
            <w:shd w:val="clear" w:color="auto" w:fill="auto"/>
            <w:vAlign w:val="center"/>
          </w:tcPr>
          <w:p w14:paraId="5313018B" w14:textId="77777777" w:rsidR="00167D83" w:rsidRPr="00265363" w:rsidRDefault="00167D83" w:rsidP="00E666F4">
            <w:pPr>
              <w:spacing w:before="60" w:after="60"/>
              <w:jc w:val="center"/>
              <w:rPr>
                <w:sz w:val="26"/>
                <w:szCs w:val="26"/>
              </w:rPr>
            </w:pPr>
          </w:p>
        </w:tc>
        <w:tc>
          <w:tcPr>
            <w:tcW w:w="1701" w:type="dxa"/>
            <w:vAlign w:val="center"/>
          </w:tcPr>
          <w:p w14:paraId="1B2F1108" w14:textId="7FC7C184" w:rsidR="005F57A4" w:rsidRPr="00265363" w:rsidRDefault="005F57A4" w:rsidP="00167D83">
            <w:pPr>
              <w:autoSpaceDE w:val="0"/>
              <w:autoSpaceDN w:val="0"/>
              <w:adjustRightInd w:val="0"/>
              <w:spacing w:before="60" w:after="60"/>
              <w:rPr>
                <w:color w:val="000000"/>
                <w:sz w:val="26"/>
                <w:szCs w:val="26"/>
                <w:lang w:val="sv-SE"/>
              </w:rPr>
            </w:pPr>
            <w:r w:rsidRPr="00265363">
              <w:rPr>
                <w:i/>
                <w:color w:val="0070C0"/>
                <w:sz w:val="26"/>
                <w:szCs w:val="26"/>
                <w:lang w:val="sv-SE"/>
              </w:rPr>
              <w:t>Thông hiểu</w:t>
            </w:r>
          </w:p>
        </w:tc>
        <w:tc>
          <w:tcPr>
            <w:tcW w:w="9497" w:type="dxa"/>
            <w:shd w:val="clear" w:color="auto" w:fill="auto"/>
            <w:vAlign w:val="center"/>
          </w:tcPr>
          <w:p w14:paraId="76852ABF" w14:textId="581F159F" w:rsidR="00605F58" w:rsidRPr="00265363" w:rsidRDefault="00605F58" w:rsidP="00605F58">
            <w:pPr>
              <w:rPr>
                <w:sz w:val="26"/>
                <w:szCs w:val="26"/>
                <w:lang w:val="sv-SE"/>
              </w:rPr>
            </w:pPr>
            <w:r w:rsidRPr="00265363">
              <w:rPr>
                <w:sz w:val="26"/>
                <w:szCs w:val="26"/>
              </w:rPr>
              <w:t>- Hiểu được công thức tính lực từ</w:t>
            </w:r>
            <w:r w:rsidRPr="00265363">
              <w:rPr>
                <w:sz w:val="26"/>
                <w:szCs w:val="26"/>
                <w:lang w:val="sv-SE"/>
              </w:rPr>
              <w:t xml:space="preserve"> tác dụng lên đoạn dây mang dòng điện đặt trong một từ trường đều.</w:t>
            </w:r>
          </w:p>
          <w:p w14:paraId="28162CDC" w14:textId="494F5F92" w:rsidR="00605F58" w:rsidRPr="00265363" w:rsidRDefault="00605F58" w:rsidP="00605F58">
            <w:pPr>
              <w:rPr>
                <w:sz w:val="26"/>
                <w:szCs w:val="26"/>
                <w:lang w:val="sv-SE"/>
              </w:rPr>
            </w:pPr>
            <w:r w:rsidRPr="00265363">
              <w:rPr>
                <w:sz w:val="26"/>
                <w:szCs w:val="26"/>
                <w:lang w:val="sv-SE"/>
              </w:rPr>
              <w:t xml:space="preserve">- </w:t>
            </w:r>
            <w:r w:rsidR="006B73C7">
              <w:rPr>
                <w:sz w:val="26"/>
                <w:szCs w:val="26"/>
                <w:lang w:val="sv-SE"/>
              </w:rPr>
              <w:t>Nắm</w:t>
            </w:r>
            <w:r w:rsidRPr="00265363">
              <w:rPr>
                <w:sz w:val="26"/>
                <w:szCs w:val="26"/>
                <w:lang w:val="sv-SE"/>
              </w:rPr>
              <w:t xml:space="preserve"> được quy tắc bàn tay trái để xác định phương, chiều của lực từ tác dụng lên đoạn dây mang dòng điện đặt trong một từ trường đều.</w:t>
            </w:r>
          </w:p>
          <w:p w14:paraId="65180A30" w14:textId="66668C7E" w:rsidR="00605F58" w:rsidRPr="00265363" w:rsidRDefault="00605F58" w:rsidP="00605F58">
            <w:pPr>
              <w:rPr>
                <w:sz w:val="26"/>
                <w:szCs w:val="26"/>
                <w:lang w:val="sv-SE"/>
              </w:rPr>
            </w:pPr>
            <w:r w:rsidRPr="00265363">
              <w:rPr>
                <w:sz w:val="26"/>
                <w:szCs w:val="26"/>
                <w:lang w:val="sv-SE"/>
              </w:rPr>
              <w:t>- Hiểu được các công thức tính cảm ứng từ tại một điểm trong các dây dẫn có hình dạng đặc biệt mang dòng điện.</w:t>
            </w:r>
          </w:p>
          <w:p w14:paraId="77AD2A15" w14:textId="2FB74FAD" w:rsidR="00167D83" w:rsidRPr="00265363" w:rsidRDefault="00167D83" w:rsidP="00167D83">
            <w:pPr>
              <w:spacing w:line="216" w:lineRule="auto"/>
              <w:rPr>
                <w:sz w:val="26"/>
                <w:szCs w:val="26"/>
              </w:rPr>
            </w:pPr>
          </w:p>
        </w:tc>
      </w:tr>
      <w:tr w:rsidR="006B73C7" w:rsidRPr="00265363" w14:paraId="0CB61A1C" w14:textId="77777777" w:rsidTr="00A75FC8">
        <w:trPr>
          <w:trHeight w:val="222"/>
        </w:trPr>
        <w:tc>
          <w:tcPr>
            <w:tcW w:w="1418" w:type="dxa"/>
            <w:vMerge/>
            <w:shd w:val="clear" w:color="auto" w:fill="auto"/>
            <w:vAlign w:val="center"/>
          </w:tcPr>
          <w:p w14:paraId="3DC86EEA" w14:textId="77777777" w:rsidR="006B73C7" w:rsidRPr="00265363" w:rsidRDefault="006B73C7" w:rsidP="00E666F4">
            <w:pPr>
              <w:spacing w:before="60" w:after="60"/>
              <w:jc w:val="center"/>
              <w:rPr>
                <w:bCs/>
                <w:sz w:val="26"/>
                <w:szCs w:val="26"/>
              </w:rPr>
            </w:pPr>
          </w:p>
        </w:tc>
        <w:tc>
          <w:tcPr>
            <w:tcW w:w="2410" w:type="dxa"/>
            <w:tcBorders>
              <w:top w:val="nil"/>
              <w:bottom w:val="nil"/>
            </w:tcBorders>
            <w:shd w:val="clear" w:color="auto" w:fill="auto"/>
            <w:vAlign w:val="center"/>
          </w:tcPr>
          <w:p w14:paraId="4D53ED82" w14:textId="77777777" w:rsidR="006B73C7" w:rsidRPr="00265363" w:rsidRDefault="006B73C7" w:rsidP="00E666F4">
            <w:pPr>
              <w:spacing w:before="60" w:after="60"/>
              <w:jc w:val="center"/>
              <w:rPr>
                <w:sz w:val="26"/>
                <w:szCs w:val="26"/>
              </w:rPr>
            </w:pPr>
          </w:p>
        </w:tc>
        <w:tc>
          <w:tcPr>
            <w:tcW w:w="1701" w:type="dxa"/>
            <w:vAlign w:val="center"/>
          </w:tcPr>
          <w:p w14:paraId="27CB80A6" w14:textId="4522A516" w:rsidR="006B73C7" w:rsidRPr="00265363" w:rsidRDefault="006B73C7" w:rsidP="00167D83">
            <w:pPr>
              <w:autoSpaceDE w:val="0"/>
              <w:autoSpaceDN w:val="0"/>
              <w:adjustRightInd w:val="0"/>
              <w:spacing w:before="60" w:after="60"/>
              <w:rPr>
                <w:i/>
                <w:color w:val="0070C0"/>
                <w:sz w:val="26"/>
                <w:szCs w:val="26"/>
                <w:lang w:val="sv-SE"/>
              </w:rPr>
            </w:pPr>
            <w:r>
              <w:rPr>
                <w:i/>
                <w:color w:val="0070C0"/>
                <w:sz w:val="26"/>
                <w:szCs w:val="26"/>
                <w:lang w:val="sv-SE"/>
              </w:rPr>
              <w:t>Vận dụng</w:t>
            </w:r>
          </w:p>
        </w:tc>
        <w:tc>
          <w:tcPr>
            <w:tcW w:w="9497" w:type="dxa"/>
            <w:shd w:val="clear" w:color="auto" w:fill="auto"/>
            <w:vAlign w:val="center"/>
          </w:tcPr>
          <w:p w14:paraId="06C0F2FB" w14:textId="77777777" w:rsidR="006B73C7" w:rsidRPr="00265363" w:rsidRDefault="006B73C7" w:rsidP="006B73C7">
            <w:pPr>
              <w:rPr>
                <w:sz w:val="26"/>
                <w:szCs w:val="26"/>
                <w:lang w:val="sv-SE"/>
              </w:rPr>
            </w:pPr>
            <w:r w:rsidRPr="00265363">
              <w:rPr>
                <w:sz w:val="26"/>
                <w:szCs w:val="26"/>
                <w:lang w:val="sv-SE"/>
              </w:rPr>
              <w:t>- Sử dụng được quy tắc nắm tay phải để xác định chiều của vectơ cảm ứng từ.</w:t>
            </w:r>
          </w:p>
          <w:p w14:paraId="451333C6" w14:textId="33570A81" w:rsidR="006B73C7" w:rsidRPr="00265363" w:rsidRDefault="006B73C7" w:rsidP="006B73C7">
            <w:pPr>
              <w:rPr>
                <w:sz w:val="26"/>
                <w:szCs w:val="26"/>
              </w:rPr>
            </w:pPr>
            <w:r>
              <w:rPr>
                <w:sz w:val="26"/>
                <w:szCs w:val="26"/>
              </w:rPr>
              <w:t>- Vận dụng được các công thức tính cảm ứng, cảm ứng từ tổng hợp để giải các bài toán đơn giản về từ trường.</w:t>
            </w:r>
          </w:p>
        </w:tc>
      </w:tr>
      <w:tr w:rsidR="00167D83" w:rsidRPr="00265363" w14:paraId="28B4DD66" w14:textId="77777777" w:rsidTr="00A75FC8">
        <w:trPr>
          <w:trHeight w:val="518"/>
        </w:trPr>
        <w:tc>
          <w:tcPr>
            <w:tcW w:w="1418" w:type="dxa"/>
            <w:vMerge/>
            <w:shd w:val="clear" w:color="auto" w:fill="auto"/>
            <w:vAlign w:val="center"/>
          </w:tcPr>
          <w:p w14:paraId="0B29F7F5" w14:textId="77777777" w:rsidR="00167D83" w:rsidRPr="00265363" w:rsidRDefault="00167D83" w:rsidP="00A75FC8">
            <w:pPr>
              <w:jc w:val="center"/>
              <w:rPr>
                <w:b/>
                <w:color w:val="000000"/>
                <w:sz w:val="26"/>
                <w:szCs w:val="26"/>
                <w:lang w:val="sv-SE"/>
              </w:rPr>
            </w:pPr>
          </w:p>
        </w:tc>
        <w:tc>
          <w:tcPr>
            <w:tcW w:w="2410" w:type="dxa"/>
            <w:vMerge w:val="restart"/>
            <w:shd w:val="clear" w:color="auto" w:fill="auto"/>
            <w:vAlign w:val="center"/>
          </w:tcPr>
          <w:p w14:paraId="641A239B" w14:textId="4EEA7059" w:rsidR="00167D83" w:rsidRPr="00265363" w:rsidRDefault="00141F67" w:rsidP="00A75FC8">
            <w:pPr>
              <w:rPr>
                <w:b/>
                <w:sz w:val="26"/>
                <w:szCs w:val="26"/>
              </w:rPr>
            </w:pPr>
            <w:r w:rsidRPr="00265363">
              <w:rPr>
                <w:b/>
                <w:sz w:val="26"/>
                <w:szCs w:val="26"/>
              </w:rPr>
              <w:t>Lực Lo-ren-xơ</w:t>
            </w:r>
          </w:p>
        </w:tc>
        <w:tc>
          <w:tcPr>
            <w:tcW w:w="1701" w:type="dxa"/>
          </w:tcPr>
          <w:p w14:paraId="54EC722E" w14:textId="3DCA0C59" w:rsidR="00167D83" w:rsidRPr="00265363" w:rsidRDefault="00141F67" w:rsidP="00A75FC8">
            <w:pPr>
              <w:autoSpaceDE w:val="0"/>
              <w:autoSpaceDN w:val="0"/>
              <w:adjustRightInd w:val="0"/>
              <w:rPr>
                <w:i/>
                <w:color w:val="FF00FF"/>
                <w:sz w:val="26"/>
                <w:szCs w:val="26"/>
                <w:lang w:val="sv-SE"/>
              </w:rPr>
            </w:pPr>
            <w:r w:rsidRPr="00265363">
              <w:rPr>
                <w:i/>
                <w:color w:val="0070C0"/>
                <w:sz w:val="26"/>
                <w:szCs w:val="26"/>
                <w:lang w:val="sv-SE"/>
              </w:rPr>
              <w:t>Nhận biết</w:t>
            </w:r>
          </w:p>
        </w:tc>
        <w:tc>
          <w:tcPr>
            <w:tcW w:w="9497" w:type="dxa"/>
            <w:shd w:val="clear" w:color="auto" w:fill="auto"/>
            <w:vAlign w:val="center"/>
          </w:tcPr>
          <w:p w14:paraId="7E97378C" w14:textId="77777777" w:rsidR="00167D83" w:rsidRPr="00265363" w:rsidRDefault="00141F67" w:rsidP="00A75FC8">
            <w:pPr>
              <w:ind w:left="2" w:hanging="2"/>
              <w:rPr>
                <w:sz w:val="26"/>
                <w:szCs w:val="26"/>
              </w:rPr>
            </w:pPr>
            <w:r w:rsidRPr="00265363">
              <w:rPr>
                <w:sz w:val="26"/>
                <w:szCs w:val="26"/>
              </w:rPr>
              <w:t>- Biết được khái niệm lực Lo-ren-xơ.</w:t>
            </w:r>
          </w:p>
          <w:p w14:paraId="5FB47337" w14:textId="00532691" w:rsidR="00141F67" w:rsidRPr="00265363" w:rsidRDefault="00141F67" w:rsidP="00A75FC8">
            <w:pPr>
              <w:ind w:left="2" w:hanging="2"/>
              <w:rPr>
                <w:color w:val="FF0000"/>
                <w:sz w:val="26"/>
                <w:szCs w:val="26"/>
              </w:rPr>
            </w:pPr>
            <w:r w:rsidRPr="00265363">
              <w:rPr>
                <w:sz w:val="26"/>
                <w:szCs w:val="26"/>
              </w:rPr>
              <w:t>- Biết công thức và quy tắc xác định lực Lo-ren-xơ</w:t>
            </w:r>
          </w:p>
        </w:tc>
      </w:tr>
      <w:tr w:rsidR="00167D83" w:rsidRPr="00265363" w14:paraId="015D91B7" w14:textId="77777777" w:rsidTr="00A75FC8">
        <w:trPr>
          <w:trHeight w:val="518"/>
        </w:trPr>
        <w:tc>
          <w:tcPr>
            <w:tcW w:w="1418" w:type="dxa"/>
            <w:vMerge/>
            <w:shd w:val="clear" w:color="auto" w:fill="auto"/>
            <w:vAlign w:val="center"/>
          </w:tcPr>
          <w:p w14:paraId="3D9E526B" w14:textId="0A3AF1B8" w:rsidR="00167D83" w:rsidRPr="00265363" w:rsidRDefault="00167D83" w:rsidP="00A75FC8">
            <w:pPr>
              <w:jc w:val="center"/>
              <w:rPr>
                <w:b/>
                <w:color w:val="000000"/>
                <w:sz w:val="26"/>
                <w:szCs w:val="26"/>
                <w:lang w:val="sv-SE"/>
              </w:rPr>
            </w:pPr>
          </w:p>
        </w:tc>
        <w:tc>
          <w:tcPr>
            <w:tcW w:w="2410" w:type="dxa"/>
            <w:vMerge/>
            <w:shd w:val="clear" w:color="auto" w:fill="auto"/>
            <w:vAlign w:val="center"/>
          </w:tcPr>
          <w:p w14:paraId="7DCCADD5" w14:textId="77777777" w:rsidR="00167D83" w:rsidRPr="00265363" w:rsidRDefault="00167D83" w:rsidP="00A75FC8">
            <w:pPr>
              <w:rPr>
                <w:sz w:val="26"/>
                <w:szCs w:val="26"/>
              </w:rPr>
            </w:pPr>
          </w:p>
        </w:tc>
        <w:tc>
          <w:tcPr>
            <w:tcW w:w="1701" w:type="dxa"/>
          </w:tcPr>
          <w:p w14:paraId="3035B1DA" w14:textId="637A119F" w:rsidR="00167D83" w:rsidRPr="00265363" w:rsidRDefault="00141F67" w:rsidP="00A75FC8">
            <w:pPr>
              <w:autoSpaceDE w:val="0"/>
              <w:autoSpaceDN w:val="0"/>
              <w:adjustRightInd w:val="0"/>
              <w:rPr>
                <w:color w:val="FF00FF"/>
                <w:sz w:val="26"/>
                <w:szCs w:val="26"/>
                <w:lang w:val="sv-SE"/>
              </w:rPr>
            </w:pPr>
            <w:r w:rsidRPr="00265363">
              <w:rPr>
                <w:i/>
                <w:color w:val="0070C0"/>
                <w:sz w:val="26"/>
                <w:szCs w:val="26"/>
                <w:lang w:val="sv-SE"/>
              </w:rPr>
              <w:t>Thông hiểu</w:t>
            </w:r>
          </w:p>
        </w:tc>
        <w:tc>
          <w:tcPr>
            <w:tcW w:w="9497" w:type="dxa"/>
            <w:shd w:val="clear" w:color="auto" w:fill="auto"/>
            <w:vAlign w:val="center"/>
          </w:tcPr>
          <w:p w14:paraId="45985E11" w14:textId="2A9D5B6C" w:rsidR="00141F67" w:rsidRPr="00265363" w:rsidRDefault="00141F67" w:rsidP="00A75FC8">
            <w:pPr>
              <w:autoSpaceDE w:val="0"/>
              <w:autoSpaceDN w:val="0"/>
              <w:adjustRightInd w:val="0"/>
              <w:rPr>
                <w:sz w:val="26"/>
                <w:szCs w:val="26"/>
              </w:rPr>
            </w:pPr>
            <w:r w:rsidRPr="00265363">
              <w:rPr>
                <w:sz w:val="26"/>
                <w:szCs w:val="26"/>
              </w:rPr>
              <w:t>- Xác định được phương, chiều, độ lớn của lực Lo-ren-xơ tác dụng lên một điện tích chuyển động trong từ trường đều.</w:t>
            </w:r>
          </w:p>
        </w:tc>
      </w:tr>
      <w:tr w:rsidR="00167D83" w:rsidRPr="00265363" w14:paraId="06D70278" w14:textId="77777777" w:rsidTr="00167D83">
        <w:trPr>
          <w:trHeight w:val="518"/>
        </w:trPr>
        <w:tc>
          <w:tcPr>
            <w:tcW w:w="1418" w:type="dxa"/>
            <w:vMerge w:val="restart"/>
            <w:shd w:val="clear" w:color="auto" w:fill="auto"/>
            <w:vAlign w:val="center"/>
          </w:tcPr>
          <w:p w14:paraId="6629A5B1" w14:textId="77777777" w:rsidR="00167D83" w:rsidRDefault="00141F67" w:rsidP="00A75FC8">
            <w:pPr>
              <w:jc w:val="center"/>
              <w:rPr>
                <w:b/>
                <w:color w:val="000000"/>
                <w:sz w:val="26"/>
                <w:szCs w:val="26"/>
                <w:lang w:val="sv-SE"/>
              </w:rPr>
            </w:pPr>
            <w:r w:rsidRPr="00265363">
              <w:rPr>
                <w:b/>
                <w:color w:val="000000"/>
                <w:sz w:val="26"/>
                <w:szCs w:val="26"/>
                <w:lang w:val="sv-SE"/>
              </w:rPr>
              <w:t>Chương 5: Cảm ứng điện từ</w:t>
            </w:r>
          </w:p>
          <w:p w14:paraId="66C66704" w14:textId="77777777" w:rsidR="009F4FE2" w:rsidRDefault="009F4FE2" w:rsidP="00A75FC8">
            <w:pPr>
              <w:jc w:val="center"/>
              <w:rPr>
                <w:b/>
                <w:color w:val="000000"/>
                <w:sz w:val="26"/>
                <w:szCs w:val="26"/>
                <w:lang w:val="sv-SE"/>
              </w:rPr>
            </w:pPr>
          </w:p>
          <w:p w14:paraId="72E5EE12" w14:textId="06B4E447" w:rsidR="009F4FE2" w:rsidRPr="00265363" w:rsidRDefault="009F4FE2" w:rsidP="00A75FC8">
            <w:pPr>
              <w:jc w:val="center"/>
              <w:rPr>
                <w:b/>
                <w:color w:val="000000"/>
                <w:sz w:val="26"/>
                <w:szCs w:val="26"/>
                <w:lang w:val="sv-SE"/>
              </w:rPr>
            </w:pPr>
          </w:p>
        </w:tc>
        <w:tc>
          <w:tcPr>
            <w:tcW w:w="2410" w:type="dxa"/>
            <w:vMerge w:val="restart"/>
            <w:shd w:val="clear" w:color="auto" w:fill="auto"/>
            <w:vAlign w:val="center"/>
          </w:tcPr>
          <w:p w14:paraId="79EB1EB3" w14:textId="318AE8B7" w:rsidR="00167D83" w:rsidRPr="00265363" w:rsidRDefault="00141F67" w:rsidP="003735A2">
            <w:pPr>
              <w:rPr>
                <w:b/>
                <w:color w:val="000000"/>
                <w:sz w:val="26"/>
                <w:szCs w:val="26"/>
                <w:lang w:val="sv-SE"/>
              </w:rPr>
            </w:pPr>
            <w:r w:rsidRPr="00265363">
              <w:rPr>
                <w:b/>
                <w:color w:val="000000"/>
                <w:sz w:val="26"/>
                <w:szCs w:val="26"/>
                <w:lang w:val="sv-SE"/>
              </w:rPr>
              <w:lastRenderedPageBreak/>
              <w:t xml:space="preserve">Từ thông. </w:t>
            </w:r>
            <w:r w:rsidR="003735A2" w:rsidRPr="00265363">
              <w:rPr>
                <w:b/>
                <w:color w:val="000000"/>
                <w:sz w:val="26"/>
                <w:szCs w:val="26"/>
                <w:lang w:val="sv-SE"/>
              </w:rPr>
              <w:t>C</w:t>
            </w:r>
            <w:r w:rsidRPr="00265363">
              <w:rPr>
                <w:b/>
                <w:color w:val="000000"/>
                <w:sz w:val="26"/>
                <w:szCs w:val="26"/>
                <w:lang w:val="sv-SE"/>
              </w:rPr>
              <w:t>ảm ứng điện từ</w:t>
            </w:r>
            <w:r w:rsidR="003735A2" w:rsidRPr="00265363">
              <w:rPr>
                <w:b/>
                <w:color w:val="000000"/>
                <w:sz w:val="26"/>
                <w:szCs w:val="26"/>
                <w:lang w:val="sv-SE"/>
              </w:rPr>
              <w:t>. Suất điện động cảm ứng</w:t>
            </w:r>
          </w:p>
        </w:tc>
        <w:tc>
          <w:tcPr>
            <w:tcW w:w="1701" w:type="dxa"/>
          </w:tcPr>
          <w:p w14:paraId="74BA6B5A" w14:textId="77777777" w:rsidR="00F94102" w:rsidRPr="00265363" w:rsidRDefault="00F94102" w:rsidP="00F94102">
            <w:pPr>
              <w:rPr>
                <w:color w:val="00B050"/>
                <w:sz w:val="26"/>
                <w:szCs w:val="26"/>
                <w:lang w:val="sv-SE"/>
              </w:rPr>
            </w:pPr>
            <w:r w:rsidRPr="00265363">
              <w:rPr>
                <w:i/>
                <w:color w:val="00B050"/>
                <w:sz w:val="26"/>
                <w:szCs w:val="26"/>
                <w:lang w:val="sv-SE"/>
              </w:rPr>
              <w:t>Nhận biết:</w:t>
            </w:r>
            <w:r w:rsidRPr="00265363">
              <w:rPr>
                <w:color w:val="00B050"/>
                <w:sz w:val="26"/>
                <w:szCs w:val="26"/>
                <w:lang w:val="sv-SE"/>
              </w:rPr>
              <w:t xml:space="preserve"> </w:t>
            </w:r>
          </w:p>
          <w:p w14:paraId="4C05A419" w14:textId="7AF4610F" w:rsidR="00167D83" w:rsidRPr="00265363" w:rsidRDefault="00167D83" w:rsidP="00A75FC8">
            <w:pPr>
              <w:autoSpaceDE w:val="0"/>
              <w:autoSpaceDN w:val="0"/>
              <w:adjustRightInd w:val="0"/>
              <w:rPr>
                <w:color w:val="FF00FF"/>
                <w:sz w:val="26"/>
                <w:szCs w:val="26"/>
                <w:lang w:val="sv-SE"/>
              </w:rPr>
            </w:pPr>
          </w:p>
        </w:tc>
        <w:tc>
          <w:tcPr>
            <w:tcW w:w="9497" w:type="dxa"/>
            <w:shd w:val="clear" w:color="auto" w:fill="auto"/>
            <w:vAlign w:val="center"/>
          </w:tcPr>
          <w:p w14:paraId="4CAAAEF2" w14:textId="77777777" w:rsidR="00167D83" w:rsidRPr="00265363" w:rsidRDefault="003735A2" w:rsidP="00A75FC8">
            <w:pPr>
              <w:autoSpaceDE w:val="0"/>
              <w:autoSpaceDN w:val="0"/>
              <w:adjustRightInd w:val="0"/>
              <w:rPr>
                <w:sz w:val="26"/>
                <w:szCs w:val="26"/>
              </w:rPr>
            </w:pPr>
            <w:r w:rsidRPr="00265363">
              <w:rPr>
                <w:sz w:val="26"/>
                <w:szCs w:val="26"/>
              </w:rPr>
              <w:t>- Viết được công thức tính từ thông qua diện tích và nêu được đơn vị đo từ thông.</w:t>
            </w:r>
          </w:p>
          <w:p w14:paraId="22A1573A" w14:textId="22671EEA" w:rsidR="003735A2" w:rsidRPr="00265363" w:rsidRDefault="003735A2" w:rsidP="00A75FC8">
            <w:pPr>
              <w:autoSpaceDE w:val="0"/>
              <w:autoSpaceDN w:val="0"/>
              <w:adjustRightInd w:val="0"/>
              <w:rPr>
                <w:sz w:val="26"/>
                <w:szCs w:val="26"/>
              </w:rPr>
            </w:pPr>
            <w:r w:rsidRPr="00265363">
              <w:rPr>
                <w:sz w:val="26"/>
                <w:szCs w:val="26"/>
              </w:rPr>
              <w:t>- Phát biểu được định luật Len-xơ</w:t>
            </w:r>
            <w:r w:rsidR="00A56B24" w:rsidRPr="00265363">
              <w:rPr>
                <w:sz w:val="26"/>
                <w:szCs w:val="26"/>
              </w:rPr>
              <w:t xml:space="preserve"> xác định chiều dòng điện cảm ứng</w:t>
            </w:r>
            <w:r w:rsidRPr="00265363">
              <w:rPr>
                <w:sz w:val="26"/>
                <w:szCs w:val="26"/>
              </w:rPr>
              <w:t>.</w:t>
            </w:r>
          </w:p>
          <w:p w14:paraId="3E79E122" w14:textId="77777777" w:rsidR="003735A2" w:rsidRPr="00265363" w:rsidRDefault="003735A2" w:rsidP="00A75FC8">
            <w:pPr>
              <w:autoSpaceDE w:val="0"/>
              <w:autoSpaceDN w:val="0"/>
              <w:adjustRightInd w:val="0"/>
              <w:rPr>
                <w:sz w:val="26"/>
                <w:szCs w:val="26"/>
              </w:rPr>
            </w:pPr>
            <w:r w:rsidRPr="00265363">
              <w:rPr>
                <w:sz w:val="26"/>
                <w:szCs w:val="26"/>
              </w:rPr>
              <w:t>- Phát biểu được định luật Fa-ra-day về cảm ứng điện từ.</w:t>
            </w:r>
          </w:p>
          <w:p w14:paraId="208AC5E7" w14:textId="53B9F131" w:rsidR="003735A2" w:rsidRPr="00265363" w:rsidRDefault="003735A2" w:rsidP="00A75FC8">
            <w:pPr>
              <w:autoSpaceDE w:val="0"/>
              <w:autoSpaceDN w:val="0"/>
              <w:adjustRightInd w:val="0"/>
              <w:rPr>
                <w:sz w:val="26"/>
                <w:szCs w:val="26"/>
              </w:rPr>
            </w:pPr>
            <w:r w:rsidRPr="00265363">
              <w:rPr>
                <w:sz w:val="26"/>
                <w:szCs w:val="26"/>
              </w:rPr>
              <w:t>- Biết được định nghĩa dòng điện Fucô.</w:t>
            </w:r>
          </w:p>
        </w:tc>
      </w:tr>
      <w:tr w:rsidR="00167D83" w:rsidRPr="00265363" w14:paraId="77EF7DAF" w14:textId="77777777" w:rsidTr="00167D83">
        <w:trPr>
          <w:trHeight w:val="517"/>
        </w:trPr>
        <w:tc>
          <w:tcPr>
            <w:tcW w:w="1418" w:type="dxa"/>
            <w:vMerge/>
            <w:shd w:val="clear" w:color="auto" w:fill="auto"/>
            <w:vAlign w:val="center"/>
          </w:tcPr>
          <w:p w14:paraId="01865704" w14:textId="64BEACB7" w:rsidR="00167D83" w:rsidRPr="00265363" w:rsidRDefault="00167D83" w:rsidP="00A75FC8">
            <w:pPr>
              <w:jc w:val="center"/>
              <w:rPr>
                <w:b/>
                <w:color w:val="000000"/>
                <w:sz w:val="26"/>
                <w:szCs w:val="26"/>
                <w:lang w:val="sv-SE"/>
              </w:rPr>
            </w:pPr>
          </w:p>
        </w:tc>
        <w:tc>
          <w:tcPr>
            <w:tcW w:w="2410" w:type="dxa"/>
            <w:vMerge/>
            <w:shd w:val="clear" w:color="auto" w:fill="auto"/>
            <w:vAlign w:val="center"/>
          </w:tcPr>
          <w:p w14:paraId="19C4E862" w14:textId="77777777" w:rsidR="00167D83" w:rsidRPr="00265363" w:rsidRDefault="00167D83" w:rsidP="00A75FC8">
            <w:pPr>
              <w:rPr>
                <w:sz w:val="26"/>
                <w:szCs w:val="26"/>
              </w:rPr>
            </w:pPr>
          </w:p>
        </w:tc>
        <w:tc>
          <w:tcPr>
            <w:tcW w:w="1701" w:type="dxa"/>
          </w:tcPr>
          <w:p w14:paraId="36E1E396" w14:textId="7AF5C1F1" w:rsidR="00167D83" w:rsidRPr="00265363" w:rsidRDefault="00F94102" w:rsidP="00A75FC8">
            <w:pPr>
              <w:autoSpaceDE w:val="0"/>
              <w:autoSpaceDN w:val="0"/>
              <w:adjustRightInd w:val="0"/>
              <w:rPr>
                <w:i/>
                <w:iCs/>
                <w:color w:val="7030A0"/>
                <w:sz w:val="26"/>
                <w:szCs w:val="26"/>
              </w:rPr>
            </w:pPr>
            <w:r w:rsidRPr="00265363">
              <w:rPr>
                <w:i/>
                <w:color w:val="0070C0"/>
                <w:sz w:val="26"/>
                <w:szCs w:val="26"/>
                <w:lang w:val="sv-SE"/>
              </w:rPr>
              <w:t>Thông hiểu:</w:t>
            </w:r>
          </w:p>
        </w:tc>
        <w:tc>
          <w:tcPr>
            <w:tcW w:w="9497" w:type="dxa"/>
            <w:shd w:val="clear" w:color="auto" w:fill="auto"/>
            <w:vAlign w:val="center"/>
          </w:tcPr>
          <w:p w14:paraId="672051F9" w14:textId="012F0F64" w:rsidR="00167D83" w:rsidRPr="00265363" w:rsidRDefault="00A56B24" w:rsidP="00A75FC8">
            <w:pPr>
              <w:autoSpaceDE w:val="0"/>
              <w:autoSpaceDN w:val="0"/>
              <w:adjustRightInd w:val="0"/>
              <w:rPr>
                <w:sz w:val="26"/>
                <w:szCs w:val="26"/>
                <w:lang w:val="sv-SE"/>
              </w:rPr>
            </w:pPr>
            <w:r w:rsidRPr="00265363">
              <w:rPr>
                <w:sz w:val="26"/>
                <w:szCs w:val="26"/>
                <w:lang w:val="sv-SE"/>
              </w:rPr>
              <w:t>- Nắm được công thức tính từ thông.</w:t>
            </w:r>
          </w:p>
          <w:p w14:paraId="33B7D50B" w14:textId="77777777" w:rsidR="00A56B24" w:rsidRPr="00265363" w:rsidRDefault="00A56B24" w:rsidP="00A75FC8">
            <w:pPr>
              <w:autoSpaceDE w:val="0"/>
              <w:autoSpaceDN w:val="0"/>
              <w:adjustRightInd w:val="0"/>
              <w:rPr>
                <w:sz w:val="26"/>
                <w:szCs w:val="26"/>
                <w:lang w:val="sv-SE"/>
              </w:rPr>
            </w:pPr>
            <w:r w:rsidRPr="00265363">
              <w:rPr>
                <w:sz w:val="26"/>
                <w:szCs w:val="26"/>
                <w:lang w:val="sv-SE"/>
              </w:rPr>
              <w:t>- Nêu được các cách làm biến đổi từ thông.</w:t>
            </w:r>
          </w:p>
          <w:p w14:paraId="163BC63B" w14:textId="77777777" w:rsidR="00A56B24" w:rsidRPr="00265363" w:rsidRDefault="00A56B24" w:rsidP="00A75FC8">
            <w:pPr>
              <w:autoSpaceDE w:val="0"/>
              <w:autoSpaceDN w:val="0"/>
              <w:adjustRightInd w:val="0"/>
              <w:rPr>
                <w:sz w:val="26"/>
                <w:szCs w:val="26"/>
                <w:lang w:val="sv-SE"/>
              </w:rPr>
            </w:pPr>
            <w:r w:rsidRPr="00265363">
              <w:rPr>
                <w:sz w:val="26"/>
                <w:szCs w:val="26"/>
                <w:lang w:val="sv-SE"/>
              </w:rPr>
              <w:t>- Xác định được chiều dòng điện cảm ứng điện từ.</w:t>
            </w:r>
          </w:p>
          <w:p w14:paraId="5163ACF8" w14:textId="6C45A5FF" w:rsidR="00A56B24" w:rsidRPr="00265363" w:rsidRDefault="00A56B24" w:rsidP="00A75FC8">
            <w:pPr>
              <w:autoSpaceDE w:val="0"/>
              <w:autoSpaceDN w:val="0"/>
              <w:adjustRightInd w:val="0"/>
              <w:rPr>
                <w:sz w:val="26"/>
                <w:szCs w:val="26"/>
                <w:lang w:val="sv-SE"/>
              </w:rPr>
            </w:pPr>
            <w:r w:rsidRPr="00265363">
              <w:rPr>
                <w:sz w:val="26"/>
                <w:szCs w:val="26"/>
                <w:lang w:val="sv-SE"/>
              </w:rPr>
              <w:t xml:space="preserve">- Nắm được công thức tính suất điện động cảm ứng theo định luật </w:t>
            </w:r>
            <w:r w:rsidRPr="00265363">
              <w:rPr>
                <w:sz w:val="26"/>
                <w:szCs w:val="26"/>
              </w:rPr>
              <w:t>Fa-ra-day</w:t>
            </w:r>
            <w:r w:rsidR="00881AA9">
              <w:rPr>
                <w:sz w:val="26"/>
                <w:szCs w:val="26"/>
              </w:rPr>
              <w:t>.</w:t>
            </w:r>
          </w:p>
        </w:tc>
      </w:tr>
      <w:tr w:rsidR="00167D83" w:rsidRPr="00265363" w14:paraId="78E531F3" w14:textId="77777777" w:rsidTr="00167D83">
        <w:trPr>
          <w:trHeight w:val="490"/>
        </w:trPr>
        <w:tc>
          <w:tcPr>
            <w:tcW w:w="1418" w:type="dxa"/>
            <w:vMerge/>
            <w:shd w:val="clear" w:color="auto" w:fill="auto"/>
            <w:vAlign w:val="center"/>
          </w:tcPr>
          <w:p w14:paraId="39B58960" w14:textId="0E308BB8" w:rsidR="00167D83" w:rsidRPr="00265363" w:rsidRDefault="00167D83" w:rsidP="00A75FC8">
            <w:pPr>
              <w:jc w:val="center"/>
              <w:rPr>
                <w:b/>
                <w:color w:val="000000"/>
                <w:sz w:val="26"/>
                <w:szCs w:val="26"/>
                <w:lang w:val="sv-SE"/>
              </w:rPr>
            </w:pPr>
          </w:p>
        </w:tc>
        <w:tc>
          <w:tcPr>
            <w:tcW w:w="2410" w:type="dxa"/>
            <w:shd w:val="clear" w:color="auto" w:fill="auto"/>
            <w:vAlign w:val="center"/>
          </w:tcPr>
          <w:p w14:paraId="046409CF" w14:textId="2D940540" w:rsidR="00167D83" w:rsidRPr="00265363" w:rsidRDefault="00167D83" w:rsidP="00A75FC8">
            <w:pPr>
              <w:rPr>
                <w:b/>
                <w:color w:val="000000"/>
                <w:sz w:val="26"/>
                <w:szCs w:val="26"/>
                <w:lang w:val="sv-SE"/>
              </w:rPr>
            </w:pPr>
          </w:p>
        </w:tc>
        <w:tc>
          <w:tcPr>
            <w:tcW w:w="1701" w:type="dxa"/>
          </w:tcPr>
          <w:p w14:paraId="0CD90D30" w14:textId="671B4ADB" w:rsidR="00167D83" w:rsidRPr="00265363" w:rsidRDefault="00F94102" w:rsidP="00A75FC8">
            <w:pPr>
              <w:autoSpaceDE w:val="0"/>
              <w:autoSpaceDN w:val="0"/>
              <w:adjustRightInd w:val="0"/>
              <w:rPr>
                <w:color w:val="00B050"/>
                <w:sz w:val="26"/>
                <w:szCs w:val="26"/>
                <w:lang w:val="sv-SE"/>
              </w:rPr>
            </w:pPr>
            <w:r w:rsidRPr="00265363">
              <w:rPr>
                <w:i/>
                <w:color w:val="FF0000"/>
                <w:sz w:val="26"/>
                <w:szCs w:val="26"/>
                <w:lang w:val="sv-SE"/>
              </w:rPr>
              <w:t>Vận dụng</w:t>
            </w:r>
          </w:p>
        </w:tc>
        <w:tc>
          <w:tcPr>
            <w:tcW w:w="9497" w:type="dxa"/>
            <w:shd w:val="clear" w:color="auto" w:fill="auto"/>
            <w:vAlign w:val="center"/>
          </w:tcPr>
          <w:p w14:paraId="7C245B2D" w14:textId="77777777" w:rsidR="00167D83" w:rsidRDefault="00A56B24" w:rsidP="0076427A">
            <w:pPr>
              <w:spacing w:line="216" w:lineRule="auto"/>
              <w:rPr>
                <w:sz w:val="26"/>
                <w:szCs w:val="26"/>
              </w:rPr>
            </w:pPr>
            <w:r w:rsidRPr="00265363">
              <w:rPr>
                <w:sz w:val="26"/>
                <w:szCs w:val="26"/>
              </w:rPr>
              <w:t>- Biết cách xác định từ thông</w:t>
            </w:r>
            <w:r w:rsidR="0076427A">
              <w:rPr>
                <w:sz w:val="26"/>
                <w:szCs w:val="26"/>
              </w:rPr>
              <w:t>.</w:t>
            </w:r>
          </w:p>
          <w:p w14:paraId="6F7F1212" w14:textId="0286D3EE" w:rsidR="0076427A" w:rsidRPr="00265363" w:rsidRDefault="0076427A" w:rsidP="0076427A">
            <w:pPr>
              <w:spacing w:line="216" w:lineRule="auto"/>
              <w:rPr>
                <w:sz w:val="26"/>
                <w:szCs w:val="26"/>
              </w:rPr>
            </w:pPr>
            <w:r>
              <w:rPr>
                <w:sz w:val="26"/>
                <w:szCs w:val="26"/>
              </w:rPr>
              <w:t>- Vận dụng được định luật Len-xơ và định luật Fa-raday để giải một số bài toán đơn giản về hiện tượng cảm ứng điện từ</w:t>
            </w:r>
          </w:p>
        </w:tc>
      </w:tr>
      <w:tr w:rsidR="00167D83" w:rsidRPr="00265363" w14:paraId="776F26D8" w14:textId="77777777" w:rsidTr="00167D83">
        <w:trPr>
          <w:trHeight w:val="502"/>
        </w:trPr>
        <w:tc>
          <w:tcPr>
            <w:tcW w:w="1418" w:type="dxa"/>
            <w:vMerge/>
            <w:shd w:val="clear" w:color="auto" w:fill="auto"/>
            <w:vAlign w:val="center"/>
          </w:tcPr>
          <w:p w14:paraId="20AC00B8" w14:textId="77777777" w:rsidR="00167D83" w:rsidRPr="00265363" w:rsidRDefault="00167D83" w:rsidP="00A75FC8">
            <w:pPr>
              <w:jc w:val="center"/>
              <w:rPr>
                <w:b/>
                <w:color w:val="000000"/>
                <w:sz w:val="26"/>
                <w:szCs w:val="26"/>
                <w:lang w:val="sv-SE"/>
              </w:rPr>
            </w:pPr>
          </w:p>
        </w:tc>
        <w:tc>
          <w:tcPr>
            <w:tcW w:w="2410" w:type="dxa"/>
            <w:vMerge w:val="restart"/>
            <w:shd w:val="clear" w:color="auto" w:fill="auto"/>
            <w:vAlign w:val="center"/>
          </w:tcPr>
          <w:p w14:paraId="01A44B6B" w14:textId="76765892" w:rsidR="00167D83" w:rsidRPr="00265363" w:rsidRDefault="00141F67" w:rsidP="00A75FC8">
            <w:pPr>
              <w:rPr>
                <w:b/>
                <w:color w:val="000000"/>
                <w:sz w:val="26"/>
                <w:szCs w:val="26"/>
                <w:lang w:val="sv-SE"/>
              </w:rPr>
            </w:pPr>
            <w:r w:rsidRPr="00265363">
              <w:rPr>
                <w:b/>
                <w:color w:val="000000"/>
                <w:sz w:val="26"/>
                <w:szCs w:val="26"/>
                <w:lang w:val="sv-SE"/>
              </w:rPr>
              <w:t>Hiện tượng tự cảm</w:t>
            </w:r>
          </w:p>
        </w:tc>
        <w:tc>
          <w:tcPr>
            <w:tcW w:w="1701" w:type="dxa"/>
          </w:tcPr>
          <w:p w14:paraId="027F1707" w14:textId="77777777" w:rsidR="00F94102" w:rsidRPr="00265363" w:rsidRDefault="00F94102" w:rsidP="00F94102">
            <w:pPr>
              <w:rPr>
                <w:color w:val="00B050"/>
                <w:sz w:val="26"/>
                <w:szCs w:val="26"/>
                <w:lang w:val="sv-SE"/>
              </w:rPr>
            </w:pPr>
            <w:r w:rsidRPr="00265363">
              <w:rPr>
                <w:i/>
                <w:color w:val="00B050"/>
                <w:sz w:val="26"/>
                <w:szCs w:val="26"/>
                <w:lang w:val="sv-SE"/>
              </w:rPr>
              <w:t>Nhận biết:</w:t>
            </w:r>
            <w:r w:rsidRPr="00265363">
              <w:rPr>
                <w:color w:val="00B050"/>
                <w:sz w:val="26"/>
                <w:szCs w:val="26"/>
                <w:lang w:val="sv-SE"/>
              </w:rPr>
              <w:t xml:space="preserve"> </w:t>
            </w:r>
          </w:p>
          <w:p w14:paraId="16EE00AB" w14:textId="65B5976D" w:rsidR="00167D83" w:rsidRPr="00265363" w:rsidRDefault="00167D83" w:rsidP="00A75FC8">
            <w:pPr>
              <w:autoSpaceDE w:val="0"/>
              <w:autoSpaceDN w:val="0"/>
              <w:adjustRightInd w:val="0"/>
              <w:rPr>
                <w:color w:val="00B050"/>
                <w:sz w:val="26"/>
                <w:szCs w:val="26"/>
                <w:lang w:val="sv-SE"/>
              </w:rPr>
            </w:pPr>
          </w:p>
        </w:tc>
        <w:tc>
          <w:tcPr>
            <w:tcW w:w="9497" w:type="dxa"/>
            <w:shd w:val="clear" w:color="auto" w:fill="auto"/>
            <w:vAlign w:val="center"/>
          </w:tcPr>
          <w:p w14:paraId="0F2E8A89" w14:textId="4029AD20" w:rsidR="00586216" w:rsidRPr="00265363" w:rsidRDefault="00586216" w:rsidP="00A75FC8">
            <w:pPr>
              <w:rPr>
                <w:sz w:val="26"/>
                <w:szCs w:val="26"/>
              </w:rPr>
            </w:pPr>
            <w:r w:rsidRPr="00265363">
              <w:rPr>
                <w:sz w:val="26"/>
                <w:szCs w:val="26"/>
              </w:rPr>
              <w:t>- Biết khái niệm từ thông riêng, độ tự cảm, đơn vị đo độ tự cảm</w:t>
            </w:r>
          </w:p>
          <w:p w14:paraId="72DE26E9" w14:textId="19E36C69" w:rsidR="00586216" w:rsidRPr="00265363" w:rsidRDefault="00586216" w:rsidP="00A75FC8">
            <w:pPr>
              <w:rPr>
                <w:sz w:val="26"/>
                <w:szCs w:val="26"/>
              </w:rPr>
            </w:pPr>
            <w:r w:rsidRPr="00265363">
              <w:rPr>
                <w:sz w:val="26"/>
                <w:szCs w:val="26"/>
              </w:rPr>
              <w:t>- Nêu được định nghĩa hiện tượng tự cảm, và hiện tượng tự cảm xảy ra khi nào đối với dòng điện không đổi và dòng điện xoay chiều.</w:t>
            </w:r>
          </w:p>
          <w:p w14:paraId="632E047D" w14:textId="66E232FB" w:rsidR="00586216" w:rsidRPr="00265363" w:rsidRDefault="00586216" w:rsidP="00A75FC8">
            <w:pPr>
              <w:rPr>
                <w:sz w:val="26"/>
                <w:szCs w:val="26"/>
              </w:rPr>
            </w:pPr>
            <w:r w:rsidRPr="00265363">
              <w:rPr>
                <w:sz w:val="26"/>
                <w:szCs w:val="26"/>
              </w:rPr>
              <w:t>- Biết khái niệm suất điện động tự cảm.</w:t>
            </w:r>
          </w:p>
        </w:tc>
      </w:tr>
      <w:tr w:rsidR="00167D83" w:rsidRPr="00265363" w14:paraId="4E609414" w14:textId="77777777" w:rsidTr="00167D83">
        <w:trPr>
          <w:trHeight w:val="546"/>
        </w:trPr>
        <w:tc>
          <w:tcPr>
            <w:tcW w:w="1418" w:type="dxa"/>
            <w:vMerge/>
            <w:shd w:val="clear" w:color="auto" w:fill="auto"/>
            <w:vAlign w:val="center"/>
          </w:tcPr>
          <w:p w14:paraId="7E321AD6" w14:textId="4F87A49E" w:rsidR="00167D83" w:rsidRPr="00265363" w:rsidRDefault="00167D83" w:rsidP="00A75FC8">
            <w:pPr>
              <w:jc w:val="center"/>
              <w:rPr>
                <w:b/>
                <w:sz w:val="26"/>
                <w:szCs w:val="26"/>
                <w:lang w:val="sv-SE"/>
              </w:rPr>
            </w:pPr>
          </w:p>
        </w:tc>
        <w:tc>
          <w:tcPr>
            <w:tcW w:w="2410" w:type="dxa"/>
            <w:vMerge/>
            <w:shd w:val="clear" w:color="auto" w:fill="auto"/>
            <w:vAlign w:val="center"/>
          </w:tcPr>
          <w:p w14:paraId="633C7302" w14:textId="77777777" w:rsidR="00167D83" w:rsidRPr="00265363" w:rsidRDefault="00167D83" w:rsidP="00A75FC8">
            <w:pPr>
              <w:jc w:val="center"/>
              <w:rPr>
                <w:b/>
                <w:sz w:val="26"/>
                <w:szCs w:val="26"/>
                <w:lang w:val="sv-SE"/>
              </w:rPr>
            </w:pPr>
          </w:p>
        </w:tc>
        <w:tc>
          <w:tcPr>
            <w:tcW w:w="1701" w:type="dxa"/>
          </w:tcPr>
          <w:p w14:paraId="211509E4" w14:textId="230CAA29" w:rsidR="00167D83" w:rsidRPr="00265363" w:rsidRDefault="00F94102" w:rsidP="00A75FC8">
            <w:pPr>
              <w:autoSpaceDE w:val="0"/>
              <w:autoSpaceDN w:val="0"/>
              <w:adjustRightInd w:val="0"/>
              <w:rPr>
                <w:sz w:val="26"/>
                <w:szCs w:val="26"/>
                <w:lang w:val="sv-SE"/>
              </w:rPr>
            </w:pPr>
            <w:r w:rsidRPr="00265363">
              <w:rPr>
                <w:i/>
                <w:color w:val="0070C0"/>
                <w:sz w:val="26"/>
                <w:szCs w:val="26"/>
                <w:lang w:val="sv-SE"/>
              </w:rPr>
              <w:t>Thông hiểu:</w:t>
            </w:r>
          </w:p>
        </w:tc>
        <w:tc>
          <w:tcPr>
            <w:tcW w:w="9497" w:type="dxa"/>
            <w:shd w:val="clear" w:color="auto" w:fill="auto"/>
            <w:vAlign w:val="center"/>
          </w:tcPr>
          <w:p w14:paraId="04EC35DD" w14:textId="77777777" w:rsidR="00586216" w:rsidRPr="00265363" w:rsidRDefault="00586216" w:rsidP="00A75FC8">
            <w:pPr>
              <w:autoSpaceDE w:val="0"/>
              <w:autoSpaceDN w:val="0"/>
              <w:adjustRightInd w:val="0"/>
              <w:rPr>
                <w:sz w:val="26"/>
                <w:szCs w:val="26"/>
                <w:lang w:val="sv-SE"/>
              </w:rPr>
            </w:pPr>
            <w:r w:rsidRPr="00265363">
              <w:rPr>
                <w:sz w:val="26"/>
                <w:szCs w:val="26"/>
                <w:lang w:val="sv-SE"/>
              </w:rPr>
              <w:t>- Hiểu được công thức tính từ thông riêng.</w:t>
            </w:r>
          </w:p>
          <w:p w14:paraId="2ACE7B65" w14:textId="44955645" w:rsidR="00586216" w:rsidRPr="00265363" w:rsidRDefault="00586216" w:rsidP="00265363">
            <w:pPr>
              <w:autoSpaceDE w:val="0"/>
              <w:autoSpaceDN w:val="0"/>
              <w:adjustRightInd w:val="0"/>
              <w:rPr>
                <w:color w:val="0000FF"/>
                <w:sz w:val="26"/>
                <w:szCs w:val="26"/>
                <w:lang w:val="sv-SE"/>
              </w:rPr>
            </w:pPr>
            <w:r w:rsidRPr="00265363">
              <w:rPr>
                <w:sz w:val="26"/>
                <w:szCs w:val="26"/>
                <w:lang w:val="sv-SE"/>
              </w:rPr>
              <w:t>- HIểu được công thức tính suất điện động tự cảm.</w:t>
            </w:r>
          </w:p>
        </w:tc>
      </w:tr>
      <w:tr w:rsidR="00B14CCE" w:rsidRPr="00265363" w14:paraId="127F626B" w14:textId="77777777" w:rsidTr="00167D83">
        <w:trPr>
          <w:trHeight w:val="334"/>
        </w:trPr>
        <w:tc>
          <w:tcPr>
            <w:tcW w:w="1418" w:type="dxa"/>
            <w:vMerge w:val="restart"/>
            <w:shd w:val="clear" w:color="auto" w:fill="auto"/>
            <w:vAlign w:val="center"/>
          </w:tcPr>
          <w:p w14:paraId="60B84B9B" w14:textId="69775097" w:rsidR="00B14CCE" w:rsidRPr="00265363" w:rsidRDefault="00B14CCE" w:rsidP="00A75FC8">
            <w:pPr>
              <w:spacing w:before="60" w:after="60"/>
              <w:jc w:val="center"/>
              <w:rPr>
                <w:b/>
                <w:sz w:val="26"/>
                <w:szCs w:val="26"/>
              </w:rPr>
            </w:pPr>
            <w:r w:rsidRPr="00265363">
              <w:rPr>
                <w:b/>
                <w:sz w:val="26"/>
                <w:szCs w:val="26"/>
              </w:rPr>
              <w:t>Chương 6: Khúc xạ ánh sáng</w:t>
            </w:r>
          </w:p>
          <w:p w14:paraId="4B8A58B0" w14:textId="77777777" w:rsidR="00B14CCE" w:rsidRPr="00265363" w:rsidRDefault="00B14CCE" w:rsidP="00A75FC8">
            <w:pPr>
              <w:spacing w:before="60" w:after="60"/>
              <w:jc w:val="center"/>
              <w:rPr>
                <w:b/>
                <w:sz w:val="26"/>
                <w:szCs w:val="26"/>
                <w:lang w:val="sv-SE"/>
              </w:rPr>
            </w:pPr>
          </w:p>
          <w:p w14:paraId="1579239E" w14:textId="77777777" w:rsidR="00B14CCE" w:rsidRPr="00265363" w:rsidRDefault="00B14CCE" w:rsidP="00A75FC8">
            <w:pPr>
              <w:spacing w:before="60" w:after="60"/>
              <w:jc w:val="center"/>
              <w:rPr>
                <w:b/>
                <w:sz w:val="26"/>
                <w:szCs w:val="26"/>
                <w:lang w:val="sv-SE"/>
              </w:rPr>
            </w:pPr>
          </w:p>
          <w:p w14:paraId="63582968" w14:textId="77777777" w:rsidR="00B14CCE" w:rsidRPr="00265363" w:rsidRDefault="00B14CCE" w:rsidP="00A75FC8">
            <w:pPr>
              <w:spacing w:before="60" w:after="60"/>
              <w:jc w:val="center"/>
              <w:rPr>
                <w:b/>
                <w:sz w:val="26"/>
                <w:szCs w:val="26"/>
                <w:lang w:val="sv-SE"/>
              </w:rPr>
            </w:pPr>
          </w:p>
          <w:p w14:paraId="14D105D2" w14:textId="5FB7BA25" w:rsidR="00B14CCE" w:rsidRPr="00265363" w:rsidRDefault="00B14CCE" w:rsidP="00A75FC8">
            <w:pPr>
              <w:spacing w:before="60" w:after="60"/>
              <w:jc w:val="center"/>
              <w:rPr>
                <w:sz w:val="26"/>
                <w:szCs w:val="26"/>
              </w:rPr>
            </w:pPr>
          </w:p>
        </w:tc>
        <w:tc>
          <w:tcPr>
            <w:tcW w:w="2410" w:type="dxa"/>
            <w:vMerge w:val="restart"/>
            <w:shd w:val="clear" w:color="auto" w:fill="auto"/>
            <w:vAlign w:val="center"/>
          </w:tcPr>
          <w:p w14:paraId="48395FC9" w14:textId="77777777" w:rsidR="00B14CCE" w:rsidRPr="00265363" w:rsidRDefault="00B14CCE" w:rsidP="00A75FC8">
            <w:pPr>
              <w:spacing w:before="60" w:after="60"/>
              <w:jc w:val="center"/>
              <w:rPr>
                <w:b/>
                <w:sz w:val="26"/>
                <w:szCs w:val="26"/>
              </w:rPr>
            </w:pPr>
            <w:r w:rsidRPr="00265363">
              <w:rPr>
                <w:b/>
                <w:sz w:val="26"/>
                <w:szCs w:val="26"/>
              </w:rPr>
              <w:t>Khúc xạ ánh sáng</w:t>
            </w:r>
          </w:p>
          <w:p w14:paraId="5C1C762A" w14:textId="77777777" w:rsidR="00B14CCE" w:rsidRPr="00265363" w:rsidRDefault="00B14CCE" w:rsidP="00A75FC8">
            <w:pPr>
              <w:spacing w:before="60" w:after="60"/>
              <w:jc w:val="center"/>
              <w:rPr>
                <w:b/>
                <w:sz w:val="26"/>
                <w:szCs w:val="26"/>
              </w:rPr>
            </w:pPr>
          </w:p>
          <w:p w14:paraId="31D9162B" w14:textId="6CF72D96" w:rsidR="00B14CCE" w:rsidRPr="00265363" w:rsidRDefault="00B14CCE" w:rsidP="00A75FC8">
            <w:pPr>
              <w:spacing w:before="60" w:after="60"/>
              <w:jc w:val="center"/>
              <w:rPr>
                <w:sz w:val="26"/>
                <w:szCs w:val="26"/>
              </w:rPr>
            </w:pPr>
          </w:p>
        </w:tc>
        <w:tc>
          <w:tcPr>
            <w:tcW w:w="1701" w:type="dxa"/>
            <w:vAlign w:val="center"/>
          </w:tcPr>
          <w:p w14:paraId="70343108" w14:textId="77777777" w:rsidR="00B14CCE" w:rsidRPr="00265363" w:rsidRDefault="00B14CCE" w:rsidP="00A75FC8">
            <w:pPr>
              <w:rPr>
                <w:i/>
                <w:color w:val="00B050"/>
                <w:sz w:val="26"/>
                <w:szCs w:val="26"/>
                <w:lang w:val="sv-SE"/>
              </w:rPr>
            </w:pPr>
          </w:p>
          <w:p w14:paraId="1D49EFB4" w14:textId="77777777" w:rsidR="00B14CCE" w:rsidRPr="00265363" w:rsidRDefault="00B14CCE" w:rsidP="00A75FC8">
            <w:pPr>
              <w:rPr>
                <w:color w:val="00B050"/>
                <w:sz w:val="26"/>
                <w:szCs w:val="26"/>
                <w:lang w:val="sv-SE"/>
              </w:rPr>
            </w:pPr>
            <w:r w:rsidRPr="00265363">
              <w:rPr>
                <w:i/>
                <w:color w:val="00B050"/>
                <w:sz w:val="26"/>
                <w:szCs w:val="26"/>
                <w:lang w:val="sv-SE"/>
              </w:rPr>
              <w:t>Nhận biết:</w:t>
            </w:r>
            <w:r w:rsidRPr="00265363">
              <w:rPr>
                <w:color w:val="00B050"/>
                <w:sz w:val="26"/>
                <w:szCs w:val="26"/>
                <w:lang w:val="sv-SE"/>
              </w:rPr>
              <w:t xml:space="preserve"> </w:t>
            </w:r>
          </w:p>
          <w:p w14:paraId="387D802B" w14:textId="77777777" w:rsidR="00B14CCE" w:rsidRPr="00265363" w:rsidRDefault="00B14CCE" w:rsidP="00A75FC8">
            <w:pPr>
              <w:autoSpaceDE w:val="0"/>
              <w:autoSpaceDN w:val="0"/>
              <w:adjustRightInd w:val="0"/>
              <w:spacing w:before="60" w:after="60"/>
              <w:jc w:val="center"/>
              <w:rPr>
                <w:color w:val="000000"/>
                <w:sz w:val="26"/>
                <w:szCs w:val="26"/>
                <w:lang w:val="sv-SE"/>
              </w:rPr>
            </w:pPr>
          </w:p>
        </w:tc>
        <w:tc>
          <w:tcPr>
            <w:tcW w:w="9497" w:type="dxa"/>
            <w:shd w:val="clear" w:color="auto" w:fill="auto"/>
            <w:vAlign w:val="center"/>
          </w:tcPr>
          <w:p w14:paraId="43F543F8" w14:textId="1CC98400" w:rsidR="00B14CCE" w:rsidRPr="00265363" w:rsidRDefault="00B14CCE" w:rsidP="005B67FD">
            <w:pPr>
              <w:widowControl w:val="0"/>
              <w:spacing w:before="20" w:after="80"/>
              <w:jc w:val="both"/>
              <w:rPr>
                <w:color w:val="000000" w:themeColor="text1"/>
                <w:sz w:val="26"/>
                <w:szCs w:val="26"/>
                <w:lang w:val="nl-NL"/>
              </w:rPr>
            </w:pPr>
            <w:r w:rsidRPr="00265363">
              <w:rPr>
                <w:color w:val="000000" w:themeColor="text1"/>
                <w:sz w:val="26"/>
                <w:szCs w:val="26"/>
                <w:lang w:val="nl-NL"/>
              </w:rPr>
              <w:t>- Biết được khái niệm hiện tượng khúc xạ ánh sáng</w:t>
            </w:r>
          </w:p>
          <w:p w14:paraId="6A6E47FA" w14:textId="6C8672BD" w:rsidR="00B14CCE" w:rsidRPr="00265363" w:rsidRDefault="00B14CCE" w:rsidP="005B67FD">
            <w:pPr>
              <w:widowControl w:val="0"/>
              <w:spacing w:before="20" w:after="80"/>
              <w:jc w:val="both"/>
              <w:rPr>
                <w:color w:val="000000" w:themeColor="text1"/>
                <w:sz w:val="26"/>
                <w:szCs w:val="26"/>
                <w:lang w:val="nl-NL"/>
              </w:rPr>
            </w:pPr>
            <w:r w:rsidRPr="00265363">
              <w:rPr>
                <w:color w:val="000000" w:themeColor="text1"/>
                <w:sz w:val="26"/>
                <w:szCs w:val="26"/>
                <w:lang w:val="nl-NL"/>
              </w:rPr>
              <w:t>- Phát biểu được định luật khúc xạ ánh sáng và biết biểu thức của định luật.</w:t>
            </w:r>
          </w:p>
          <w:p w14:paraId="55B16BBF" w14:textId="60A6B4E3" w:rsidR="00B14CCE" w:rsidRPr="00265363" w:rsidRDefault="00B14CCE" w:rsidP="005B67FD">
            <w:pPr>
              <w:widowControl w:val="0"/>
              <w:spacing w:before="20" w:after="80"/>
              <w:jc w:val="both"/>
              <w:rPr>
                <w:color w:val="000000" w:themeColor="text1"/>
                <w:sz w:val="26"/>
                <w:szCs w:val="26"/>
                <w:lang w:val="nl-NL"/>
              </w:rPr>
            </w:pPr>
            <w:r w:rsidRPr="00265363">
              <w:rPr>
                <w:color w:val="000000" w:themeColor="text1"/>
                <w:sz w:val="26"/>
                <w:szCs w:val="26"/>
                <w:lang w:val="nl-NL"/>
              </w:rPr>
              <w:t>- Biết khái niệm chiết suất tỉ đối,chiết suất tuyệt đối, hệ thức liên hệ.</w:t>
            </w:r>
          </w:p>
        </w:tc>
      </w:tr>
      <w:tr w:rsidR="00B14CCE" w:rsidRPr="00265363" w14:paraId="6319DAEA" w14:textId="77777777" w:rsidTr="00167D83">
        <w:trPr>
          <w:trHeight w:val="333"/>
        </w:trPr>
        <w:tc>
          <w:tcPr>
            <w:tcW w:w="1418" w:type="dxa"/>
            <w:vMerge/>
            <w:shd w:val="clear" w:color="auto" w:fill="auto"/>
            <w:vAlign w:val="center"/>
          </w:tcPr>
          <w:p w14:paraId="3BEF6928" w14:textId="77777777" w:rsidR="00B14CCE" w:rsidRPr="00265363" w:rsidRDefault="00B14CCE" w:rsidP="00A75FC8">
            <w:pPr>
              <w:spacing w:before="60" w:after="60"/>
              <w:jc w:val="center"/>
              <w:rPr>
                <w:b/>
                <w:sz w:val="26"/>
                <w:szCs w:val="26"/>
              </w:rPr>
            </w:pPr>
          </w:p>
        </w:tc>
        <w:tc>
          <w:tcPr>
            <w:tcW w:w="2410" w:type="dxa"/>
            <w:vMerge/>
            <w:shd w:val="clear" w:color="auto" w:fill="auto"/>
            <w:vAlign w:val="center"/>
          </w:tcPr>
          <w:p w14:paraId="6AA1E58A" w14:textId="77777777" w:rsidR="00B14CCE" w:rsidRPr="00265363" w:rsidRDefault="00B14CCE" w:rsidP="00A75FC8">
            <w:pPr>
              <w:spacing w:before="60" w:after="60"/>
              <w:jc w:val="center"/>
              <w:rPr>
                <w:sz w:val="26"/>
                <w:szCs w:val="26"/>
              </w:rPr>
            </w:pPr>
          </w:p>
        </w:tc>
        <w:tc>
          <w:tcPr>
            <w:tcW w:w="1701" w:type="dxa"/>
            <w:vAlign w:val="center"/>
          </w:tcPr>
          <w:p w14:paraId="5FEFE04F" w14:textId="77777777" w:rsidR="00B14CCE" w:rsidRPr="00265363" w:rsidRDefault="00B14CCE" w:rsidP="00A75FC8">
            <w:pPr>
              <w:autoSpaceDE w:val="0"/>
              <w:autoSpaceDN w:val="0"/>
              <w:adjustRightInd w:val="0"/>
              <w:spacing w:before="60" w:after="60"/>
              <w:rPr>
                <w:i/>
                <w:color w:val="0070C0"/>
                <w:sz w:val="26"/>
                <w:szCs w:val="26"/>
                <w:lang w:val="sv-SE"/>
              </w:rPr>
            </w:pPr>
            <w:r w:rsidRPr="00265363">
              <w:rPr>
                <w:i/>
                <w:color w:val="0070C0"/>
                <w:sz w:val="26"/>
                <w:szCs w:val="26"/>
                <w:lang w:val="sv-SE"/>
              </w:rPr>
              <w:t xml:space="preserve">Thông hiểu: </w:t>
            </w:r>
          </w:p>
        </w:tc>
        <w:tc>
          <w:tcPr>
            <w:tcW w:w="9497" w:type="dxa"/>
            <w:shd w:val="clear" w:color="auto" w:fill="auto"/>
            <w:vAlign w:val="center"/>
          </w:tcPr>
          <w:p w14:paraId="7DF30060" w14:textId="10D3CA84" w:rsidR="00B14CCE" w:rsidRPr="00265363" w:rsidRDefault="00B14CCE" w:rsidP="00360C84">
            <w:pPr>
              <w:widowControl w:val="0"/>
              <w:spacing w:before="20" w:after="80"/>
              <w:jc w:val="both"/>
              <w:rPr>
                <w:color w:val="000000" w:themeColor="text1"/>
                <w:sz w:val="26"/>
                <w:szCs w:val="26"/>
                <w:lang w:val="nl-NL"/>
              </w:rPr>
            </w:pPr>
            <w:r w:rsidRPr="00265363">
              <w:rPr>
                <w:color w:val="000000" w:themeColor="text1"/>
                <w:sz w:val="26"/>
                <w:szCs w:val="26"/>
                <w:lang w:val="nl-NL"/>
              </w:rPr>
              <w:t>- Hiểu định luật khúc xạ ánh sáng, xác định được góc khúc xạ, góc tới.</w:t>
            </w:r>
          </w:p>
          <w:p w14:paraId="29CAC5FA" w14:textId="118BEBA5" w:rsidR="00B14CCE" w:rsidRPr="00265363" w:rsidRDefault="00B14CCE" w:rsidP="00360C84">
            <w:pPr>
              <w:widowControl w:val="0"/>
              <w:spacing w:before="20" w:after="80"/>
              <w:jc w:val="both"/>
              <w:rPr>
                <w:color w:val="000000" w:themeColor="text1"/>
                <w:sz w:val="26"/>
                <w:szCs w:val="26"/>
                <w:lang w:val="nl-NL"/>
              </w:rPr>
            </w:pPr>
            <w:r w:rsidRPr="00265363">
              <w:rPr>
                <w:color w:val="000000" w:themeColor="text1"/>
                <w:sz w:val="26"/>
                <w:szCs w:val="26"/>
                <w:lang w:val="nl-NL"/>
              </w:rPr>
              <w:t>- Xác định chiết suất tỉ đối, chiết suất tuyệt đối và công thức liên hệ giữa chúng.</w:t>
            </w:r>
          </w:p>
        </w:tc>
      </w:tr>
      <w:tr w:rsidR="00B14CCE" w:rsidRPr="00265363" w14:paraId="0053C36F" w14:textId="77777777" w:rsidTr="00167D83">
        <w:trPr>
          <w:trHeight w:val="222"/>
        </w:trPr>
        <w:tc>
          <w:tcPr>
            <w:tcW w:w="1418" w:type="dxa"/>
            <w:vMerge/>
            <w:shd w:val="clear" w:color="auto" w:fill="auto"/>
            <w:vAlign w:val="center"/>
          </w:tcPr>
          <w:p w14:paraId="71F02DB4" w14:textId="77777777" w:rsidR="00B14CCE" w:rsidRPr="00265363" w:rsidRDefault="00B14CCE" w:rsidP="00167D83">
            <w:pPr>
              <w:spacing w:before="60" w:after="60"/>
              <w:jc w:val="center"/>
              <w:rPr>
                <w:bCs/>
                <w:sz w:val="26"/>
                <w:szCs w:val="26"/>
              </w:rPr>
            </w:pPr>
          </w:p>
        </w:tc>
        <w:tc>
          <w:tcPr>
            <w:tcW w:w="2410" w:type="dxa"/>
            <w:vMerge w:val="restart"/>
            <w:shd w:val="clear" w:color="auto" w:fill="auto"/>
            <w:vAlign w:val="center"/>
          </w:tcPr>
          <w:p w14:paraId="26164568" w14:textId="7CB2FB4F" w:rsidR="00B14CCE" w:rsidRPr="00265363" w:rsidRDefault="00B14CCE" w:rsidP="00167D83">
            <w:pPr>
              <w:spacing w:before="60" w:after="60"/>
              <w:jc w:val="center"/>
              <w:rPr>
                <w:bCs/>
                <w:sz w:val="26"/>
                <w:szCs w:val="26"/>
              </w:rPr>
            </w:pPr>
            <w:r w:rsidRPr="00265363">
              <w:rPr>
                <w:b/>
                <w:sz w:val="26"/>
                <w:szCs w:val="26"/>
              </w:rPr>
              <w:t>. Phản xạ toàn phần</w:t>
            </w:r>
          </w:p>
        </w:tc>
        <w:tc>
          <w:tcPr>
            <w:tcW w:w="1701" w:type="dxa"/>
            <w:vAlign w:val="center"/>
          </w:tcPr>
          <w:p w14:paraId="3F7179BA" w14:textId="77777777" w:rsidR="00B14CCE" w:rsidRPr="00265363" w:rsidRDefault="00B14CCE" w:rsidP="00167D83">
            <w:pPr>
              <w:autoSpaceDE w:val="0"/>
              <w:autoSpaceDN w:val="0"/>
              <w:adjustRightInd w:val="0"/>
              <w:spacing w:before="60" w:after="60"/>
              <w:rPr>
                <w:i/>
                <w:color w:val="00B050"/>
                <w:sz w:val="26"/>
                <w:szCs w:val="26"/>
                <w:lang w:val="sv-SE"/>
              </w:rPr>
            </w:pPr>
            <w:r w:rsidRPr="00265363">
              <w:rPr>
                <w:i/>
                <w:color w:val="00B050"/>
                <w:sz w:val="26"/>
                <w:szCs w:val="26"/>
                <w:lang w:val="sv-SE"/>
              </w:rPr>
              <w:t xml:space="preserve">Nhận biết: </w:t>
            </w:r>
          </w:p>
        </w:tc>
        <w:tc>
          <w:tcPr>
            <w:tcW w:w="9497" w:type="dxa"/>
            <w:shd w:val="clear" w:color="auto" w:fill="auto"/>
            <w:vAlign w:val="center"/>
          </w:tcPr>
          <w:p w14:paraId="684FF9B1" w14:textId="77777777" w:rsidR="00B14CCE" w:rsidRPr="00265363" w:rsidRDefault="00B14CCE" w:rsidP="00846392">
            <w:pPr>
              <w:widowControl w:val="0"/>
              <w:spacing w:before="20" w:after="80"/>
              <w:jc w:val="both"/>
              <w:rPr>
                <w:color w:val="000000" w:themeColor="text1"/>
                <w:sz w:val="26"/>
                <w:szCs w:val="26"/>
              </w:rPr>
            </w:pPr>
            <w:r w:rsidRPr="00265363">
              <w:rPr>
                <w:color w:val="000000" w:themeColor="text1"/>
                <w:sz w:val="26"/>
                <w:szCs w:val="26"/>
              </w:rPr>
              <w:t>- Nêu được khái niệm phản xạ toàn phần.</w:t>
            </w:r>
          </w:p>
          <w:p w14:paraId="5F2AEBD7" w14:textId="77777777" w:rsidR="00B14CCE" w:rsidRPr="00265363" w:rsidRDefault="00B14CCE" w:rsidP="00846392">
            <w:pPr>
              <w:widowControl w:val="0"/>
              <w:spacing w:before="20" w:after="80"/>
              <w:jc w:val="both"/>
              <w:rPr>
                <w:color w:val="000000" w:themeColor="text1"/>
                <w:sz w:val="26"/>
                <w:szCs w:val="26"/>
              </w:rPr>
            </w:pPr>
            <w:r w:rsidRPr="00265363">
              <w:rPr>
                <w:color w:val="000000" w:themeColor="text1"/>
                <w:sz w:val="26"/>
                <w:szCs w:val="26"/>
              </w:rPr>
              <w:t xml:space="preserve">- Biết điều kiện để xảy ra phản xạ toàn phần </w:t>
            </w:r>
          </w:p>
          <w:p w14:paraId="07812421" w14:textId="6D04CF02" w:rsidR="00B14CCE" w:rsidRPr="00265363" w:rsidRDefault="00B14CCE" w:rsidP="00846392">
            <w:pPr>
              <w:widowControl w:val="0"/>
              <w:spacing w:before="20" w:after="80"/>
              <w:jc w:val="both"/>
              <w:rPr>
                <w:color w:val="000000" w:themeColor="text1"/>
                <w:sz w:val="26"/>
                <w:szCs w:val="26"/>
              </w:rPr>
            </w:pPr>
            <w:r w:rsidRPr="00265363">
              <w:rPr>
                <w:color w:val="000000" w:themeColor="text1"/>
                <w:sz w:val="26"/>
                <w:szCs w:val="26"/>
              </w:rPr>
              <w:t>- Biết công thức tính góc giới hạn phản xạ toàn phần.</w:t>
            </w:r>
          </w:p>
        </w:tc>
      </w:tr>
      <w:tr w:rsidR="00B14CCE" w:rsidRPr="00265363" w14:paraId="3EE439BD" w14:textId="77777777" w:rsidTr="00A75FC8">
        <w:trPr>
          <w:trHeight w:val="1042"/>
        </w:trPr>
        <w:tc>
          <w:tcPr>
            <w:tcW w:w="1418" w:type="dxa"/>
            <w:vMerge/>
            <w:shd w:val="clear" w:color="auto" w:fill="auto"/>
            <w:vAlign w:val="center"/>
          </w:tcPr>
          <w:p w14:paraId="287D2AB4" w14:textId="77777777" w:rsidR="00B14CCE" w:rsidRPr="00265363" w:rsidRDefault="00B14CCE" w:rsidP="00167D83">
            <w:pPr>
              <w:spacing w:before="60" w:after="60"/>
              <w:jc w:val="center"/>
              <w:rPr>
                <w:bCs/>
                <w:sz w:val="26"/>
                <w:szCs w:val="26"/>
              </w:rPr>
            </w:pPr>
          </w:p>
        </w:tc>
        <w:tc>
          <w:tcPr>
            <w:tcW w:w="2410" w:type="dxa"/>
            <w:vMerge/>
            <w:shd w:val="clear" w:color="auto" w:fill="auto"/>
            <w:vAlign w:val="center"/>
          </w:tcPr>
          <w:p w14:paraId="64DC09C4" w14:textId="77777777" w:rsidR="00B14CCE" w:rsidRPr="00265363" w:rsidRDefault="00B14CCE" w:rsidP="00167D83">
            <w:pPr>
              <w:spacing w:before="60" w:after="60"/>
              <w:jc w:val="center"/>
              <w:rPr>
                <w:sz w:val="26"/>
                <w:szCs w:val="26"/>
              </w:rPr>
            </w:pPr>
          </w:p>
        </w:tc>
        <w:tc>
          <w:tcPr>
            <w:tcW w:w="1701" w:type="dxa"/>
            <w:vAlign w:val="center"/>
          </w:tcPr>
          <w:p w14:paraId="686F8C47" w14:textId="77777777" w:rsidR="00B14CCE" w:rsidRPr="00265363" w:rsidRDefault="00B14CCE" w:rsidP="00167D83">
            <w:pPr>
              <w:autoSpaceDE w:val="0"/>
              <w:autoSpaceDN w:val="0"/>
              <w:adjustRightInd w:val="0"/>
              <w:spacing w:before="60" w:after="60"/>
              <w:jc w:val="center"/>
              <w:rPr>
                <w:color w:val="000000"/>
                <w:sz w:val="26"/>
                <w:szCs w:val="26"/>
                <w:lang w:val="sv-SE"/>
              </w:rPr>
            </w:pPr>
            <w:r w:rsidRPr="00265363">
              <w:rPr>
                <w:i/>
                <w:color w:val="0070C0"/>
                <w:sz w:val="26"/>
                <w:szCs w:val="26"/>
                <w:lang w:val="sv-SE"/>
              </w:rPr>
              <w:t>Thông hiểu:</w:t>
            </w:r>
          </w:p>
        </w:tc>
        <w:tc>
          <w:tcPr>
            <w:tcW w:w="9497" w:type="dxa"/>
            <w:shd w:val="clear" w:color="auto" w:fill="auto"/>
            <w:vAlign w:val="center"/>
          </w:tcPr>
          <w:p w14:paraId="1A656519" w14:textId="73718F34" w:rsidR="00B14CCE" w:rsidRPr="00265363" w:rsidRDefault="00B14CCE" w:rsidP="003059F1">
            <w:pPr>
              <w:widowControl w:val="0"/>
              <w:spacing w:before="20" w:after="80"/>
              <w:jc w:val="both"/>
              <w:rPr>
                <w:b/>
                <w:color w:val="000000" w:themeColor="text1"/>
                <w:sz w:val="26"/>
                <w:szCs w:val="26"/>
              </w:rPr>
            </w:pPr>
            <w:r w:rsidRPr="00265363">
              <w:rPr>
                <w:color w:val="000000" w:themeColor="text1"/>
                <w:sz w:val="26"/>
                <w:szCs w:val="26"/>
              </w:rPr>
              <w:t>- Hiểu được khái niệm phản xạ toàn phần, điều kiện để xảy ra phản xạ toàn phần và công thức tính góc giới hạn phản xạ toàn phần.</w:t>
            </w:r>
          </w:p>
        </w:tc>
      </w:tr>
      <w:tr w:rsidR="00B14CCE" w:rsidRPr="00265363" w14:paraId="7E964339" w14:textId="77777777" w:rsidTr="00A75FC8">
        <w:trPr>
          <w:trHeight w:val="359"/>
        </w:trPr>
        <w:tc>
          <w:tcPr>
            <w:tcW w:w="1418" w:type="dxa"/>
            <w:vMerge w:val="restart"/>
            <w:tcBorders>
              <w:top w:val="nil"/>
            </w:tcBorders>
            <w:shd w:val="clear" w:color="auto" w:fill="auto"/>
            <w:vAlign w:val="center"/>
          </w:tcPr>
          <w:p w14:paraId="2131590A" w14:textId="266CFCFA" w:rsidR="00B14CCE" w:rsidRPr="00265363" w:rsidRDefault="00B14CCE" w:rsidP="007F3410">
            <w:pPr>
              <w:spacing w:before="60" w:after="60"/>
              <w:rPr>
                <w:bCs/>
                <w:sz w:val="26"/>
                <w:szCs w:val="26"/>
              </w:rPr>
            </w:pPr>
            <w:r w:rsidRPr="00265363">
              <w:rPr>
                <w:b/>
                <w:sz w:val="26"/>
                <w:szCs w:val="26"/>
                <w:lang w:val="sv-SE"/>
              </w:rPr>
              <w:t xml:space="preserve">Chương 7: Mắt và các dụng cụ quang </w:t>
            </w:r>
            <w:r w:rsidRPr="00265363">
              <w:rPr>
                <w:b/>
                <w:sz w:val="26"/>
                <w:szCs w:val="26"/>
                <w:lang w:val="sv-SE"/>
              </w:rPr>
              <w:lastRenderedPageBreak/>
              <w:t>học</w:t>
            </w:r>
          </w:p>
        </w:tc>
        <w:tc>
          <w:tcPr>
            <w:tcW w:w="2410" w:type="dxa"/>
            <w:tcBorders>
              <w:bottom w:val="single" w:sz="4" w:space="0" w:color="auto"/>
            </w:tcBorders>
            <w:shd w:val="clear" w:color="auto" w:fill="auto"/>
            <w:vAlign w:val="center"/>
          </w:tcPr>
          <w:p w14:paraId="57F2A74D" w14:textId="77777777" w:rsidR="00B14CCE" w:rsidRPr="00265363" w:rsidRDefault="00B14CCE" w:rsidP="00B14CCE">
            <w:pPr>
              <w:spacing w:before="60" w:after="60"/>
              <w:jc w:val="center"/>
              <w:rPr>
                <w:sz w:val="26"/>
                <w:szCs w:val="26"/>
              </w:rPr>
            </w:pPr>
            <w:r w:rsidRPr="00265363">
              <w:rPr>
                <w:b/>
                <w:sz w:val="26"/>
                <w:szCs w:val="26"/>
              </w:rPr>
              <w:lastRenderedPageBreak/>
              <w:t>Lăng kính</w:t>
            </w:r>
          </w:p>
          <w:p w14:paraId="7D319F7C" w14:textId="77777777" w:rsidR="00B14CCE" w:rsidRPr="00265363" w:rsidRDefault="00B14CCE" w:rsidP="008C6472">
            <w:pPr>
              <w:spacing w:before="60" w:after="60"/>
              <w:rPr>
                <w:b/>
                <w:sz w:val="26"/>
                <w:szCs w:val="26"/>
              </w:rPr>
            </w:pPr>
          </w:p>
        </w:tc>
        <w:tc>
          <w:tcPr>
            <w:tcW w:w="1701" w:type="dxa"/>
          </w:tcPr>
          <w:p w14:paraId="1CA9A603" w14:textId="77777777" w:rsidR="00B14CCE" w:rsidRPr="00265363" w:rsidRDefault="00B14CCE" w:rsidP="00A75FC8">
            <w:pPr>
              <w:autoSpaceDE w:val="0"/>
              <w:autoSpaceDN w:val="0"/>
              <w:adjustRightInd w:val="0"/>
              <w:spacing w:before="60" w:after="60"/>
              <w:jc w:val="center"/>
              <w:rPr>
                <w:i/>
                <w:color w:val="00B050"/>
                <w:sz w:val="26"/>
                <w:szCs w:val="26"/>
                <w:lang w:val="sv-SE"/>
              </w:rPr>
            </w:pPr>
          </w:p>
          <w:p w14:paraId="33528F9E" w14:textId="77777777" w:rsidR="00B14CCE" w:rsidRPr="00265363" w:rsidRDefault="00B14CCE" w:rsidP="00A75FC8">
            <w:pPr>
              <w:autoSpaceDE w:val="0"/>
              <w:autoSpaceDN w:val="0"/>
              <w:adjustRightInd w:val="0"/>
              <w:spacing w:before="60" w:after="60"/>
              <w:rPr>
                <w:i/>
                <w:color w:val="00B050"/>
                <w:sz w:val="26"/>
                <w:szCs w:val="26"/>
                <w:lang w:val="sv-SE"/>
              </w:rPr>
            </w:pPr>
            <w:r w:rsidRPr="00265363">
              <w:rPr>
                <w:i/>
                <w:color w:val="00B050"/>
                <w:sz w:val="26"/>
                <w:szCs w:val="26"/>
                <w:lang w:val="sv-SE"/>
              </w:rPr>
              <w:t>Nhận biết:</w:t>
            </w:r>
          </w:p>
          <w:p w14:paraId="73C0437E" w14:textId="77777777" w:rsidR="00B14CCE" w:rsidRPr="00265363" w:rsidRDefault="00B14CCE" w:rsidP="00167D83">
            <w:pPr>
              <w:autoSpaceDE w:val="0"/>
              <w:autoSpaceDN w:val="0"/>
              <w:adjustRightInd w:val="0"/>
              <w:spacing w:before="60" w:after="60"/>
              <w:jc w:val="center"/>
              <w:rPr>
                <w:i/>
                <w:color w:val="FF0000"/>
                <w:sz w:val="26"/>
                <w:szCs w:val="26"/>
                <w:lang w:val="sv-SE"/>
              </w:rPr>
            </w:pPr>
          </w:p>
        </w:tc>
        <w:tc>
          <w:tcPr>
            <w:tcW w:w="9497" w:type="dxa"/>
            <w:shd w:val="clear" w:color="auto" w:fill="auto"/>
          </w:tcPr>
          <w:p w14:paraId="015C61AA" w14:textId="77777777" w:rsidR="00B14CCE" w:rsidRPr="00265363" w:rsidRDefault="00B14CCE" w:rsidP="00A75FC8">
            <w:pPr>
              <w:widowControl w:val="0"/>
              <w:spacing w:before="20" w:after="80"/>
              <w:rPr>
                <w:iCs/>
                <w:color w:val="000000" w:themeColor="text1"/>
                <w:sz w:val="26"/>
                <w:szCs w:val="26"/>
                <w:lang w:val="nl-NL"/>
              </w:rPr>
            </w:pPr>
            <w:r w:rsidRPr="00265363">
              <w:rPr>
                <w:color w:val="000000" w:themeColor="text1"/>
                <w:sz w:val="26"/>
                <w:szCs w:val="26"/>
                <w:lang w:val="nl-NL"/>
              </w:rPr>
              <w:t>- Nắm được cấu tạo của lăng kính</w:t>
            </w:r>
          </w:p>
          <w:p w14:paraId="501B7240" w14:textId="77777777" w:rsidR="00B14CCE" w:rsidRPr="00265363" w:rsidRDefault="00B14CCE" w:rsidP="00A75FC8">
            <w:pPr>
              <w:widowControl w:val="0"/>
              <w:spacing w:before="20" w:after="80"/>
              <w:rPr>
                <w:color w:val="000000" w:themeColor="text1"/>
                <w:sz w:val="26"/>
                <w:szCs w:val="26"/>
                <w:lang w:val="nl-NL"/>
              </w:rPr>
            </w:pPr>
            <w:r w:rsidRPr="00265363">
              <w:rPr>
                <w:iCs/>
                <w:color w:val="000000" w:themeColor="text1"/>
                <w:sz w:val="26"/>
                <w:szCs w:val="26"/>
                <w:lang w:val="nl-NL"/>
              </w:rPr>
              <w:t xml:space="preserve">- Biết </w:t>
            </w:r>
            <w:r w:rsidRPr="00265363">
              <w:rPr>
                <w:color w:val="000000" w:themeColor="text1"/>
                <w:sz w:val="26"/>
                <w:szCs w:val="26"/>
              </w:rPr>
              <w:t>đường truyền của tia sáng qua lăng kính</w:t>
            </w:r>
          </w:p>
          <w:p w14:paraId="40385BBE" w14:textId="77777777" w:rsidR="00B14CCE" w:rsidRDefault="00B14CCE" w:rsidP="00167D83">
            <w:pPr>
              <w:rPr>
                <w:color w:val="000000" w:themeColor="text1"/>
                <w:sz w:val="26"/>
                <w:szCs w:val="26"/>
                <w:lang w:val="nl-NL"/>
              </w:rPr>
            </w:pPr>
            <w:r w:rsidRPr="00265363">
              <w:rPr>
                <w:sz w:val="26"/>
                <w:szCs w:val="26"/>
              </w:rPr>
              <w:t>-</w:t>
            </w:r>
            <w:r w:rsidRPr="00265363">
              <w:rPr>
                <w:iCs/>
                <w:color w:val="000000" w:themeColor="text1"/>
                <w:sz w:val="26"/>
                <w:szCs w:val="26"/>
                <w:lang w:val="nl-NL"/>
              </w:rPr>
              <w:t xml:space="preserve"> Biết góc lệch</w:t>
            </w:r>
            <w:r w:rsidRPr="00265363">
              <w:rPr>
                <w:color w:val="000000" w:themeColor="text1"/>
                <w:sz w:val="26"/>
                <w:szCs w:val="26"/>
                <w:lang w:val="nl-NL"/>
              </w:rPr>
              <w:t xml:space="preserve"> D của tia sáng khi truyền qua lăng kín</w:t>
            </w:r>
          </w:p>
          <w:p w14:paraId="31EA24E5" w14:textId="47FAE3A2" w:rsidR="00200D6F" w:rsidRPr="00265363" w:rsidRDefault="00200D6F" w:rsidP="00167D83">
            <w:pPr>
              <w:rPr>
                <w:sz w:val="26"/>
                <w:szCs w:val="26"/>
              </w:rPr>
            </w:pPr>
          </w:p>
        </w:tc>
      </w:tr>
      <w:tr w:rsidR="00B14CCE" w:rsidRPr="00265363" w14:paraId="2CC662F7" w14:textId="77777777" w:rsidTr="00A75FC8">
        <w:trPr>
          <w:trHeight w:val="70"/>
        </w:trPr>
        <w:tc>
          <w:tcPr>
            <w:tcW w:w="1418" w:type="dxa"/>
            <w:vMerge/>
            <w:shd w:val="clear" w:color="auto" w:fill="auto"/>
            <w:vAlign w:val="center"/>
          </w:tcPr>
          <w:p w14:paraId="75D7EA39" w14:textId="77777777" w:rsidR="00B14CCE" w:rsidRPr="00265363" w:rsidRDefault="00B14CCE" w:rsidP="00167D83">
            <w:pPr>
              <w:spacing w:before="60" w:after="60"/>
              <w:jc w:val="center"/>
              <w:rPr>
                <w:bCs/>
                <w:sz w:val="26"/>
                <w:szCs w:val="26"/>
              </w:rPr>
            </w:pPr>
          </w:p>
        </w:tc>
        <w:tc>
          <w:tcPr>
            <w:tcW w:w="2410" w:type="dxa"/>
            <w:tcBorders>
              <w:top w:val="single" w:sz="4" w:space="0" w:color="auto"/>
              <w:bottom w:val="nil"/>
            </w:tcBorders>
            <w:shd w:val="clear" w:color="auto" w:fill="auto"/>
            <w:vAlign w:val="center"/>
          </w:tcPr>
          <w:p w14:paraId="774188DC" w14:textId="46B2A813" w:rsidR="00B14CCE" w:rsidRPr="00265363" w:rsidRDefault="00B14CCE" w:rsidP="00167D83">
            <w:pPr>
              <w:spacing w:before="60" w:after="60"/>
              <w:jc w:val="center"/>
              <w:rPr>
                <w:b/>
                <w:sz w:val="26"/>
                <w:szCs w:val="26"/>
              </w:rPr>
            </w:pPr>
            <w:r w:rsidRPr="00265363">
              <w:rPr>
                <w:b/>
                <w:sz w:val="26"/>
                <w:szCs w:val="26"/>
              </w:rPr>
              <w:t>Thấu kính</w:t>
            </w:r>
          </w:p>
        </w:tc>
        <w:tc>
          <w:tcPr>
            <w:tcW w:w="1701" w:type="dxa"/>
            <w:vAlign w:val="center"/>
          </w:tcPr>
          <w:p w14:paraId="282C5F60" w14:textId="2137F848" w:rsidR="00B14CCE" w:rsidRPr="00265363" w:rsidRDefault="00B14CCE" w:rsidP="00167D83">
            <w:pPr>
              <w:autoSpaceDE w:val="0"/>
              <w:autoSpaceDN w:val="0"/>
              <w:adjustRightInd w:val="0"/>
              <w:spacing w:before="60" w:after="60"/>
              <w:jc w:val="center"/>
              <w:rPr>
                <w:i/>
                <w:color w:val="FF0000"/>
                <w:sz w:val="26"/>
                <w:szCs w:val="26"/>
                <w:lang w:val="sv-SE"/>
              </w:rPr>
            </w:pPr>
            <w:r w:rsidRPr="00265363">
              <w:rPr>
                <w:i/>
                <w:color w:val="00B050"/>
                <w:sz w:val="26"/>
                <w:szCs w:val="26"/>
                <w:lang w:val="sv-SE"/>
              </w:rPr>
              <w:t xml:space="preserve">Nhận biết: </w:t>
            </w:r>
          </w:p>
        </w:tc>
        <w:tc>
          <w:tcPr>
            <w:tcW w:w="9497" w:type="dxa"/>
            <w:shd w:val="clear" w:color="auto" w:fill="auto"/>
            <w:vAlign w:val="center"/>
          </w:tcPr>
          <w:p w14:paraId="42A3C4FB" w14:textId="5B74253F" w:rsidR="00B14CCE" w:rsidRPr="00265363" w:rsidRDefault="00B14CCE" w:rsidP="00436600">
            <w:pPr>
              <w:widowControl w:val="0"/>
              <w:spacing w:before="20" w:after="80"/>
              <w:jc w:val="both"/>
              <w:rPr>
                <w:color w:val="000000" w:themeColor="text1"/>
                <w:sz w:val="26"/>
                <w:szCs w:val="26"/>
                <w:lang w:val="nl-NL"/>
              </w:rPr>
            </w:pPr>
            <w:r w:rsidRPr="00265363">
              <w:rPr>
                <w:color w:val="000000" w:themeColor="text1"/>
                <w:sz w:val="26"/>
                <w:szCs w:val="26"/>
                <w:lang w:val="nl-NL"/>
              </w:rPr>
              <w:t>- Nêu được định nghĩa thấu kính, đặc điểm của các tia sáng truyền qua thấu kính.</w:t>
            </w:r>
          </w:p>
          <w:p w14:paraId="4953BEAA" w14:textId="686A5D76" w:rsidR="00B14CCE" w:rsidRPr="00265363" w:rsidRDefault="00B14CCE" w:rsidP="00F569E4">
            <w:pPr>
              <w:rPr>
                <w:color w:val="000000" w:themeColor="text1"/>
                <w:sz w:val="26"/>
                <w:szCs w:val="26"/>
                <w:lang w:val="nl-NL"/>
              </w:rPr>
            </w:pPr>
            <w:r w:rsidRPr="00265363">
              <w:rPr>
                <w:color w:val="000000" w:themeColor="text1"/>
                <w:sz w:val="26"/>
                <w:szCs w:val="26"/>
                <w:lang w:val="nl-NL"/>
              </w:rPr>
              <w:t>- Biết công thức đ</w:t>
            </w:r>
            <w:r w:rsidRPr="00265363">
              <w:rPr>
                <w:iCs/>
                <w:color w:val="000000" w:themeColor="text1"/>
                <w:sz w:val="26"/>
                <w:szCs w:val="26"/>
                <w:lang w:val="nl-NL"/>
              </w:rPr>
              <w:t>ộ tụ</w:t>
            </w:r>
            <w:r w:rsidRPr="00265363">
              <w:rPr>
                <w:color w:val="000000" w:themeColor="text1"/>
                <w:sz w:val="26"/>
                <w:szCs w:val="26"/>
                <w:lang w:val="nl-NL"/>
              </w:rPr>
              <w:t xml:space="preserve"> của thấu kính, thấu kính, đơn vị độ tụ</w:t>
            </w:r>
          </w:p>
        </w:tc>
      </w:tr>
      <w:tr w:rsidR="00B14CCE" w:rsidRPr="00265363" w14:paraId="5A02115B" w14:textId="77777777" w:rsidTr="00A75FC8">
        <w:trPr>
          <w:trHeight w:val="70"/>
        </w:trPr>
        <w:tc>
          <w:tcPr>
            <w:tcW w:w="1418" w:type="dxa"/>
            <w:vMerge/>
            <w:tcBorders>
              <w:bottom w:val="nil"/>
            </w:tcBorders>
            <w:shd w:val="clear" w:color="auto" w:fill="auto"/>
            <w:vAlign w:val="center"/>
          </w:tcPr>
          <w:p w14:paraId="65C48645" w14:textId="77777777" w:rsidR="00B14CCE" w:rsidRPr="00265363" w:rsidRDefault="00B14CCE" w:rsidP="00167D83">
            <w:pPr>
              <w:spacing w:before="60" w:after="60"/>
              <w:jc w:val="center"/>
              <w:rPr>
                <w:bCs/>
                <w:sz w:val="26"/>
                <w:szCs w:val="26"/>
              </w:rPr>
            </w:pPr>
          </w:p>
        </w:tc>
        <w:tc>
          <w:tcPr>
            <w:tcW w:w="2410" w:type="dxa"/>
            <w:tcBorders>
              <w:top w:val="nil"/>
              <w:bottom w:val="nil"/>
            </w:tcBorders>
            <w:shd w:val="clear" w:color="auto" w:fill="auto"/>
            <w:vAlign w:val="center"/>
          </w:tcPr>
          <w:p w14:paraId="3F5FFAB4" w14:textId="77777777" w:rsidR="00B14CCE" w:rsidRPr="00265363" w:rsidRDefault="00B14CCE" w:rsidP="00167D83">
            <w:pPr>
              <w:spacing w:before="60" w:after="60"/>
              <w:jc w:val="center"/>
              <w:rPr>
                <w:sz w:val="26"/>
                <w:szCs w:val="26"/>
              </w:rPr>
            </w:pPr>
          </w:p>
        </w:tc>
        <w:tc>
          <w:tcPr>
            <w:tcW w:w="1701" w:type="dxa"/>
            <w:vAlign w:val="center"/>
          </w:tcPr>
          <w:p w14:paraId="6021ABF9" w14:textId="7B3CA01E" w:rsidR="00B14CCE" w:rsidRPr="00265363" w:rsidRDefault="00B14CCE" w:rsidP="00167D83">
            <w:pPr>
              <w:autoSpaceDE w:val="0"/>
              <w:autoSpaceDN w:val="0"/>
              <w:adjustRightInd w:val="0"/>
              <w:spacing w:before="60" w:after="60"/>
              <w:jc w:val="center"/>
              <w:rPr>
                <w:i/>
                <w:color w:val="FF0000"/>
                <w:sz w:val="26"/>
                <w:szCs w:val="26"/>
                <w:lang w:val="sv-SE"/>
              </w:rPr>
            </w:pPr>
            <w:r w:rsidRPr="00265363">
              <w:rPr>
                <w:i/>
                <w:color w:val="0070C0"/>
                <w:sz w:val="26"/>
                <w:szCs w:val="26"/>
                <w:lang w:val="sv-SE"/>
              </w:rPr>
              <w:t>Thông hiểu:</w:t>
            </w:r>
          </w:p>
        </w:tc>
        <w:tc>
          <w:tcPr>
            <w:tcW w:w="9497" w:type="dxa"/>
            <w:shd w:val="clear" w:color="auto" w:fill="auto"/>
            <w:vAlign w:val="center"/>
          </w:tcPr>
          <w:p w14:paraId="230FEDB5" w14:textId="624B9795" w:rsidR="00B14CCE" w:rsidRPr="00265363" w:rsidRDefault="00B14CCE" w:rsidP="00F569E4">
            <w:pPr>
              <w:widowControl w:val="0"/>
              <w:spacing w:before="20" w:after="80"/>
              <w:jc w:val="both"/>
              <w:rPr>
                <w:color w:val="000000" w:themeColor="text1"/>
                <w:sz w:val="26"/>
                <w:szCs w:val="26"/>
                <w:lang w:val="nl-NL"/>
              </w:rPr>
            </w:pPr>
            <w:r w:rsidRPr="00265363">
              <w:rPr>
                <w:color w:val="000000" w:themeColor="text1"/>
                <w:sz w:val="26"/>
                <w:szCs w:val="26"/>
                <w:lang w:val="nl-NL"/>
              </w:rPr>
              <w:t xml:space="preserve">- </w:t>
            </w:r>
            <w:r w:rsidR="00044EE6">
              <w:rPr>
                <w:color w:val="000000" w:themeColor="text1"/>
                <w:sz w:val="26"/>
                <w:szCs w:val="26"/>
              </w:rPr>
              <w:t>Hiểu được biểu thức</w:t>
            </w:r>
            <w:r w:rsidRPr="00265363">
              <w:rPr>
                <w:color w:val="000000" w:themeColor="text1"/>
                <w:sz w:val="26"/>
                <w:szCs w:val="26"/>
              </w:rPr>
              <w:t xml:space="preserve"> số phóng đại của ảnh và các đại lượng trong các công thức thấu kính.</w:t>
            </w:r>
          </w:p>
          <w:p w14:paraId="06CF4E78" w14:textId="11BE485A" w:rsidR="00B14CCE" w:rsidRPr="00265363" w:rsidRDefault="00B14CCE" w:rsidP="00F569E4">
            <w:pPr>
              <w:widowControl w:val="0"/>
              <w:spacing w:before="20" w:after="80"/>
              <w:jc w:val="both"/>
              <w:rPr>
                <w:color w:val="000000" w:themeColor="text1"/>
                <w:sz w:val="26"/>
                <w:szCs w:val="26"/>
                <w:lang w:val="nl-NL"/>
              </w:rPr>
            </w:pPr>
            <w:r w:rsidRPr="00265363">
              <w:rPr>
                <w:color w:val="000000" w:themeColor="text1"/>
                <w:sz w:val="26"/>
                <w:szCs w:val="26"/>
                <w:lang w:val="nl-NL"/>
              </w:rPr>
              <w:t>- Hiểu đặc điểm các tia sáng truyền qua thấu kính để vẽ hình.</w:t>
            </w:r>
          </w:p>
        </w:tc>
      </w:tr>
      <w:tr w:rsidR="00B14CCE" w:rsidRPr="00265363" w14:paraId="3849DCFC" w14:textId="77777777" w:rsidTr="00436600">
        <w:trPr>
          <w:trHeight w:val="70"/>
        </w:trPr>
        <w:tc>
          <w:tcPr>
            <w:tcW w:w="1418" w:type="dxa"/>
            <w:tcBorders>
              <w:top w:val="nil"/>
            </w:tcBorders>
            <w:shd w:val="clear" w:color="auto" w:fill="auto"/>
            <w:vAlign w:val="center"/>
          </w:tcPr>
          <w:p w14:paraId="5CB5ED45" w14:textId="77777777" w:rsidR="00B14CCE" w:rsidRPr="00265363" w:rsidRDefault="00B14CCE" w:rsidP="00167D83">
            <w:pPr>
              <w:spacing w:before="60" w:after="60"/>
              <w:jc w:val="center"/>
              <w:rPr>
                <w:bCs/>
                <w:sz w:val="26"/>
                <w:szCs w:val="26"/>
              </w:rPr>
            </w:pPr>
          </w:p>
        </w:tc>
        <w:tc>
          <w:tcPr>
            <w:tcW w:w="2410" w:type="dxa"/>
            <w:tcBorders>
              <w:top w:val="nil"/>
            </w:tcBorders>
            <w:shd w:val="clear" w:color="auto" w:fill="auto"/>
            <w:vAlign w:val="center"/>
          </w:tcPr>
          <w:p w14:paraId="4A5C5B97" w14:textId="77777777" w:rsidR="00B14CCE" w:rsidRPr="00265363" w:rsidRDefault="00B14CCE" w:rsidP="00167D83">
            <w:pPr>
              <w:spacing w:before="60" w:after="60"/>
              <w:jc w:val="center"/>
              <w:rPr>
                <w:sz w:val="26"/>
                <w:szCs w:val="26"/>
              </w:rPr>
            </w:pPr>
          </w:p>
        </w:tc>
        <w:tc>
          <w:tcPr>
            <w:tcW w:w="1701" w:type="dxa"/>
            <w:vAlign w:val="center"/>
          </w:tcPr>
          <w:p w14:paraId="54327C6E" w14:textId="4D8A53E4" w:rsidR="00B14CCE" w:rsidRPr="00265363" w:rsidRDefault="00B14CCE" w:rsidP="00167D83">
            <w:pPr>
              <w:autoSpaceDE w:val="0"/>
              <w:autoSpaceDN w:val="0"/>
              <w:adjustRightInd w:val="0"/>
              <w:spacing w:before="60" w:after="60"/>
              <w:jc w:val="center"/>
              <w:rPr>
                <w:i/>
                <w:color w:val="FF0000"/>
                <w:sz w:val="26"/>
                <w:szCs w:val="26"/>
                <w:lang w:val="sv-SE"/>
              </w:rPr>
            </w:pPr>
            <w:r w:rsidRPr="00265363">
              <w:rPr>
                <w:i/>
                <w:color w:val="FF0000"/>
                <w:sz w:val="26"/>
                <w:szCs w:val="26"/>
                <w:lang w:val="sv-SE"/>
              </w:rPr>
              <w:t>Vận dụng cao</w:t>
            </w:r>
          </w:p>
        </w:tc>
        <w:tc>
          <w:tcPr>
            <w:tcW w:w="9497" w:type="dxa"/>
            <w:shd w:val="clear" w:color="auto" w:fill="auto"/>
            <w:vAlign w:val="center"/>
          </w:tcPr>
          <w:p w14:paraId="2BE4492B" w14:textId="4294FAE8" w:rsidR="00B14CCE" w:rsidRPr="00265363" w:rsidRDefault="00B14CCE" w:rsidP="00F569E4">
            <w:pPr>
              <w:widowControl w:val="0"/>
              <w:spacing w:before="20" w:after="80"/>
              <w:jc w:val="both"/>
              <w:rPr>
                <w:color w:val="000000" w:themeColor="text1"/>
                <w:sz w:val="26"/>
                <w:szCs w:val="26"/>
                <w:lang w:val="nl-NL"/>
              </w:rPr>
            </w:pPr>
            <w:r w:rsidRPr="00265363">
              <w:rPr>
                <w:color w:val="000000" w:themeColor="text1"/>
                <w:sz w:val="26"/>
                <w:szCs w:val="26"/>
                <w:lang w:val="nl-NL"/>
              </w:rPr>
              <w:t xml:space="preserve">- Vận dụng </w:t>
            </w:r>
            <w:r w:rsidRPr="00265363">
              <w:rPr>
                <w:color w:val="000000" w:themeColor="text1"/>
                <w:sz w:val="26"/>
                <w:szCs w:val="26"/>
              </w:rPr>
              <w:t xml:space="preserve">cách vẽ ảnh của </w:t>
            </w:r>
            <w:r w:rsidRPr="00265363">
              <w:rPr>
                <w:color w:val="000000" w:themeColor="text1"/>
                <w:spacing w:val="-2"/>
                <w:sz w:val="26"/>
                <w:szCs w:val="26"/>
              </w:rPr>
              <w:t>của một vật phẳng nhỏ vuông góc với trục chính của thấu kính để xác định các đại lượng trong các công thức thấu kính.</w:t>
            </w:r>
          </w:p>
          <w:p w14:paraId="2FDC7A3A" w14:textId="6682FAF3" w:rsidR="00B14CCE" w:rsidRPr="00265363" w:rsidRDefault="00B14CCE" w:rsidP="008A6392">
            <w:pPr>
              <w:rPr>
                <w:sz w:val="26"/>
                <w:szCs w:val="26"/>
              </w:rPr>
            </w:pPr>
            <w:r w:rsidRPr="00265363">
              <w:rPr>
                <w:color w:val="000000" w:themeColor="text1"/>
                <w:sz w:val="26"/>
                <w:szCs w:val="26"/>
                <w:lang w:val="nl-NL"/>
              </w:rPr>
              <w:t>- Vận dụng công thức đ</w:t>
            </w:r>
            <w:r w:rsidRPr="00265363">
              <w:rPr>
                <w:iCs/>
                <w:color w:val="000000" w:themeColor="text1"/>
                <w:sz w:val="26"/>
                <w:szCs w:val="26"/>
                <w:lang w:val="nl-NL"/>
              </w:rPr>
              <w:t>ộ tụ</w:t>
            </w:r>
            <w:r w:rsidRPr="00265363">
              <w:rPr>
                <w:color w:val="000000" w:themeColor="text1"/>
                <w:sz w:val="26"/>
                <w:szCs w:val="26"/>
                <w:lang w:val="nl-NL"/>
              </w:rPr>
              <w:t xml:space="preserve"> của thấu kính, </w:t>
            </w:r>
            <w:r w:rsidR="006B73C7">
              <w:rPr>
                <w:color w:val="000000" w:themeColor="text1"/>
                <w:sz w:val="26"/>
                <w:szCs w:val="26"/>
                <w:lang w:val="nl-NL"/>
              </w:rPr>
              <w:t xml:space="preserve">tiêu cự </w:t>
            </w:r>
            <w:r w:rsidRPr="00265363">
              <w:rPr>
                <w:color w:val="000000" w:themeColor="text1"/>
                <w:sz w:val="26"/>
                <w:szCs w:val="26"/>
                <w:lang w:val="nl-NL"/>
              </w:rPr>
              <w:t>thấu kính</w:t>
            </w:r>
            <w:r w:rsidRPr="00265363">
              <w:rPr>
                <w:color w:val="000000" w:themeColor="text1"/>
                <w:sz w:val="26"/>
                <w:szCs w:val="26"/>
              </w:rPr>
              <w:t xml:space="preserve">, số phóng đại của ảnh </w:t>
            </w:r>
            <w:r w:rsidR="008A6392">
              <w:rPr>
                <w:color w:val="000000" w:themeColor="text1"/>
                <w:sz w:val="26"/>
                <w:szCs w:val="26"/>
              </w:rPr>
              <w:t>để giải bài toán thấu kính</w:t>
            </w:r>
            <w:bookmarkStart w:id="1" w:name="_GoBack"/>
            <w:bookmarkEnd w:id="1"/>
          </w:p>
        </w:tc>
      </w:tr>
      <w:bookmarkEnd w:id="0"/>
    </w:tbl>
    <w:p w14:paraId="734EBA88" w14:textId="77777777" w:rsidR="00167D83" w:rsidRPr="00265363" w:rsidRDefault="00167D83" w:rsidP="00347E24">
      <w:pPr>
        <w:pStyle w:val="Footer"/>
        <w:spacing w:line="288" w:lineRule="auto"/>
        <w:rPr>
          <w:sz w:val="26"/>
          <w:szCs w:val="26"/>
        </w:rPr>
      </w:pPr>
    </w:p>
    <w:p w14:paraId="52CFFF2A" w14:textId="77777777" w:rsidR="00265363" w:rsidRPr="00265363" w:rsidRDefault="00265363">
      <w:pPr>
        <w:pStyle w:val="Footer"/>
        <w:spacing w:line="288" w:lineRule="auto"/>
        <w:rPr>
          <w:sz w:val="26"/>
          <w:szCs w:val="26"/>
        </w:rPr>
      </w:pPr>
    </w:p>
    <w:sectPr w:rsidR="00265363" w:rsidRPr="00265363" w:rsidSect="00BB7967">
      <w:footerReference w:type="default" r:id="rId9"/>
      <w:pgSz w:w="16840"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8B429" w14:textId="77777777" w:rsidR="00B8213B" w:rsidRDefault="00B8213B" w:rsidP="00307FE9">
      <w:r>
        <w:separator/>
      </w:r>
    </w:p>
  </w:endnote>
  <w:endnote w:type="continuationSeparator" w:id="0">
    <w:p w14:paraId="0FDEDA5B" w14:textId="77777777" w:rsidR="00B8213B" w:rsidRDefault="00B8213B" w:rsidP="0030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D07CC" w14:textId="77777777" w:rsidR="00C63A35" w:rsidRDefault="00C63A35">
    <w:pPr>
      <w:pStyle w:val="Footer"/>
    </w:pPr>
  </w:p>
  <w:p w14:paraId="4300EC62" w14:textId="77777777" w:rsidR="00C63A35" w:rsidRDefault="00C63A35">
    <w:pPr>
      <w:pStyle w:val="Footer"/>
    </w:pPr>
  </w:p>
  <w:p w14:paraId="15794C30" w14:textId="77777777" w:rsidR="00C63A35" w:rsidRDefault="00C63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5703C" w14:textId="77777777" w:rsidR="00B8213B" w:rsidRDefault="00B8213B" w:rsidP="00307FE9">
      <w:r>
        <w:separator/>
      </w:r>
    </w:p>
  </w:footnote>
  <w:footnote w:type="continuationSeparator" w:id="0">
    <w:p w14:paraId="3A6C0EDC" w14:textId="77777777" w:rsidR="00B8213B" w:rsidRDefault="00B8213B" w:rsidP="0030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92DD0"/>
    <w:multiLevelType w:val="hybridMultilevel"/>
    <w:tmpl w:val="2A30E238"/>
    <w:lvl w:ilvl="0" w:tplc="26E23150">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1FD01B99"/>
    <w:multiLevelType w:val="hybridMultilevel"/>
    <w:tmpl w:val="F84C1E2C"/>
    <w:lvl w:ilvl="0" w:tplc="D80CDA0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34D811D9"/>
    <w:multiLevelType w:val="hybridMultilevel"/>
    <w:tmpl w:val="CC9E851E"/>
    <w:lvl w:ilvl="0" w:tplc="9E104A88">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444C5D69"/>
    <w:multiLevelType w:val="hybridMultilevel"/>
    <w:tmpl w:val="1AEE9C0C"/>
    <w:lvl w:ilvl="0" w:tplc="184A4D04">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472B06F2"/>
    <w:multiLevelType w:val="hybridMultilevel"/>
    <w:tmpl w:val="1332A5E6"/>
    <w:lvl w:ilvl="0" w:tplc="4BAA3F48">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4B067689"/>
    <w:multiLevelType w:val="hybridMultilevel"/>
    <w:tmpl w:val="3946B428"/>
    <w:lvl w:ilvl="0" w:tplc="D0480F32">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6">
    <w:nsid w:val="539B2A1E"/>
    <w:multiLevelType w:val="hybridMultilevel"/>
    <w:tmpl w:val="112C3820"/>
    <w:lvl w:ilvl="0" w:tplc="0440882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54D95327"/>
    <w:multiLevelType w:val="hybridMultilevel"/>
    <w:tmpl w:val="6CDEF2DC"/>
    <w:lvl w:ilvl="0" w:tplc="6A827808">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56D97EC1"/>
    <w:multiLevelType w:val="hybridMultilevel"/>
    <w:tmpl w:val="CA5CD260"/>
    <w:lvl w:ilvl="0" w:tplc="02385DB2">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63D524B7"/>
    <w:multiLevelType w:val="hybridMultilevel"/>
    <w:tmpl w:val="188ACF16"/>
    <w:lvl w:ilvl="0" w:tplc="7798908E">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nsid w:val="756B56E0"/>
    <w:multiLevelType w:val="hybridMultilevel"/>
    <w:tmpl w:val="C19878EE"/>
    <w:lvl w:ilvl="0" w:tplc="C6E8614A">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8"/>
  </w:num>
  <w:num w:numId="5">
    <w:abstractNumId w:val="10"/>
  </w:num>
  <w:num w:numId="6">
    <w:abstractNumId w:val="5"/>
  </w:num>
  <w:num w:numId="7">
    <w:abstractNumId w:val="2"/>
  </w:num>
  <w:num w:numId="8">
    <w:abstractNumId w:val="1"/>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9B"/>
    <w:rsid w:val="00044EE6"/>
    <w:rsid w:val="000513AB"/>
    <w:rsid w:val="000C5A6D"/>
    <w:rsid w:val="000F6430"/>
    <w:rsid w:val="001049EC"/>
    <w:rsid w:val="001136B1"/>
    <w:rsid w:val="0011429B"/>
    <w:rsid w:val="00114C86"/>
    <w:rsid w:val="00114FBC"/>
    <w:rsid w:val="001174DE"/>
    <w:rsid w:val="00135CCD"/>
    <w:rsid w:val="00141F67"/>
    <w:rsid w:val="001427AA"/>
    <w:rsid w:val="00167D83"/>
    <w:rsid w:val="001B1E14"/>
    <w:rsid w:val="001B4A24"/>
    <w:rsid w:val="00200D6F"/>
    <w:rsid w:val="00224E28"/>
    <w:rsid w:val="00226A7F"/>
    <w:rsid w:val="00256790"/>
    <w:rsid w:val="00265363"/>
    <w:rsid w:val="002746CF"/>
    <w:rsid w:val="002C26AD"/>
    <w:rsid w:val="002F0C32"/>
    <w:rsid w:val="002F6997"/>
    <w:rsid w:val="00305231"/>
    <w:rsid w:val="003059F1"/>
    <w:rsid w:val="00307FE9"/>
    <w:rsid w:val="00326117"/>
    <w:rsid w:val="00347E24"/>
    <w:rsid w:val="00351B6A"/>
    <w:rsid w:val="00356147"/>
    <w:rsid w:val="00360C84"/>
    <w:rsid w:val="003735A2"/>
    <w:rsid w:val="003859C1"/>
    <w:rsid w:val="003959C5"/>
    <w:rsid w:val="003C22BF"/>
    <w:rsid w:val="003E642C"/>
    <w:rsid w:val="0040519C"/>
    <w:rsid w:val="00411932"/>
    <w:rsid w:val="00415FD3"/>
    <w:rsid w:val="00436600"/>
    <w:rsid w:val="004613F1"/>
    <w:rsid w:val="00467D13"/>
    <w:rsid w:val="00470E36"/>
    <w:rsid w:val="00471B26"/>
    <w:rsid w:val="00494F57"/>
    <w:rsid w:val="004967CB"/>
    <w:rsid w:val="004E5D44"/>
    <w:rsid w:val="00541603"/>
    <w:rsid w:val="0056129B"/>
    <w:rsid w:val="00585427"/>
    <w:rsid w:val="00586216"/>
    <w:rsid w:val="005B67FD"/>
    <w:rsid w:val="005D0AD2"/>
    <w:rsid w:val="005D0EF2"/>
    <w:rsid w:val="005F57A4"/>
    <w:rsid w:val="00605F58"/>
    <w:rsid w:val="006565F6"/>
    <w:rsid w:val="00676105"/>
    <w:rsid w:val="006B73C7"/>
    <w:rsid w:val="006F72BD"/>
    <w:rsid w:val="007050CB"/>
    <w:rsid w:val="007124D7"/>
    <w:rsid w:val="00714B3C"/>
    <w:rsid w:val="0076427A"/>
    <w:rsid w:val="00765420"/>
    <w:rsid w:val="00774B67"/>
    <w:rsid w:val="007832FB"/>
    <w:rsid w:val="007F3410"/>
    <w:rsid w:val="00825A38"/>
    <w:rsid w:val="00846392"/>
    <w:rsid w:val="0084732B"/>
    <w:rsid w:val="00881AA9"/>
    <w:rsid w:val="008A6392"/>
    <w:rsid w:val="008C6472"/>
    <w:rsid w:val="008C76EB"/>
    <w:rsid w:val="00935B9B"/>
    <w:rsid w:val="0094071C"/>
    <w:rsid w:val="009A5563"/>
    <w:rsid w:val="009D7B11"/>
    <w:rsid w:val="009E1825"/>
    <w:rsid w:val="009F4FE2"/>
    <w:rsid w:val="00A26E5D"/>
    <w:rsid w:val="00A4744A"/>
    <w:rsid w:val="00A56B24"/>
    <w:rsid w:val="00A631AE"/>
    <w:rsid w:val="00A636F8"/>
    <w:rsid w:val="00A7127D"/>
    <w:rsid w:val="00A75FC8"/>
    <w:rsid w:val="00AB4C5C"/>
    <w:rsid w:val="00AE6457"/>
    <w:rsid w:val="00AF4E59"/>
    <w:rsid w:val="00B02E5B"/>
    <w:rsid w:val="00B14CCE"/>
    <w:rsid w:val="00B21421"/>
    <w:rsid w:val="00B27873"/>
    <w:rsid w:val="00B466EE"/>
    <w:rsid w:val="00B8213B"/>
    <w:rsid w:val="00B9270C"/>
    <w:rsid w:val="00BA7AC9"/>
    <w:rsid w:val="00BB5B92"/>
    <w:rsid w:val="00BB7967"/>
    <w:rsid w:val="00BE56BB"/>
    <w:rsid w:val="00BF1235"/>
    <w:rsid w:val="00C35645"/>
    <w:rsid w:val="00C628FE"/>
    <w:rsid w:val="00C63A35"/>
    <w:rsid w:val="00C66BD3"/>
    <w:rsid w:val="00C95257"/>
    <w:rsid w:val="00CB4B98"/>
    <w:rsid w:val="00CC4AF1"/>
    <w:rsid w:val="00CD6A22"/>
    <w:rsid w:val="00CF17F7"/>
    <w:rsid w:val="00D01E46"/>
    <w:rsid w:val="00D1546B"/>
    <w:rsid w:val="00D40019"/>
    <w:rsid w:val="00DB5D02"/>
    <w:rsid w:val="00DC37FF"/>
    <w:rsid w:val="00DC6E5F"/>
    <w:rsid w:val="00DF14F5"/>
    <w:rsid w:val="00DF5D8D"/>
    <w:rsid w:val="00E00ED9"/>
    <w:rsid w:val="00E24B1E"/>
    <w:rsid w:val="00E666F4"/>
    <w:rsid w:val="00E7526F"/>
    <w:rsid w:val="00E81E8F"/>
    <w:rsid w:val="00E83210"/>
    <w:rsid w:val="00EB2E77"/>
    <w:rsid w:val="00EB4BCB"/>
    <w:rsid w:val="00EC37E9"/>
    <w:rsid w:val="00EE04BC"/>
    <w:rsid w:val="00EE652E"/>
    <w:rsid w:val="00EE7F9C"/>
    <w:rsid w:val="00F00E8D"/>
    <w:rsid w:val="00F01E6A"/>
    <w:rsid w:val="00F569E4"/>
    <w:rsid w:val="00F920E6"/>
    <w:rsid w:val="00F94102"/>
    <w:rsid w:val="00F95CED"/>
    <w:rsid w:val="00FE3D27"/>
    <w:rsid w:val="00FF56A2"/>
    <w:rsid w:val="00FF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2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37488">
      <w:bodyDiv w:val="1"/>
      <w:marLeft w:val="0"/>
      <w:marRight w:val="0"/>
      <w:marTop w:val="0"/>
      <w:marBottom w:val="0"/>
      <w:divBdr>
        <w:top w:val="none" w:sz="0" w:space="0" w:color="auto"/>
        <w:left w:val="none" w:sz="0" w:space="0" w:color="auto"/>
        <w:bottom w:val="none" w:sz="0" w:space="0" w:color="auto"/>
        <w:right w:val="none" w:sz="0" w:space="0" w:color="auto"/>
      </w:divBdr>
    </w:div>
    <w:div w:id="43464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CE846-000E-4350-8C55-D3A1FF4F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3</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XÂY DỰNG ĐƠN VỊ KIẾN THỨC THEO MA TRẬN ĐỂ THI KỲ THI THPT QUỐC GIA NĂM 2017</vt:lpstr>
    </vt:vector>
  </TitlesOfParts>
  <Company>Ghostviet.com</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XÂY DỰNG ĐƠN VỊ KIẾN THỨC THEO MA TRẬN ĐỂ THI KỲ THI THPT QUỐC GIA NĂM 2017</dc:title>
  <dc:subject/>
  <dc:creator>My computer</dc:creator>
  <cp:keywords/>
  <dc:description/>
  <cp:lastModifiedBy>Admin</cp:lastModifiedBy>
  <cp:revision>6</cp:revision>
  <cp:lastPrinted>2020-10-07T03:34:00Z</cp:lastPrinted>
  <dcterms:created xsi:type="dcterms:W3CDTF">2021-04-08T10:00:00Z</dcterms:created>
  <dcterms:modified xsi:type="dcterms:W3CDTF">2021-04-10T10:57:00Z</dcterms:modified>
</cp:coreProperties>
</file>